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A8" w:rsidRDefault="009203A9" w:rsidP="009203A9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6469C" w:rsidRPr="003A64A8">
        <w:rPr>
          <w:b/>
          <w:sz w:val="28"/>
          <w:szCs w:val="28"/>
        </w:rPr>
        <w:t xml:space="preserve">APRESENTAÇÃO </w:t>
      </w:r>
    </w:p>
    <w:p w:rsidR="009203A9" w:rsidRPr="003A64A8" w:rsidRDefault="009203A9" w:rsidP="009203A9">
      <w:pPr>
        <w:pStyle w:val="PargrafodaLista"/>
        <w:rPr>
          <w:b/>
          <w:sz w:val="28"/>
          <w:szCs w:val="28"/>
        </w:rPr>
      </w:pPr>
    </w:p>
    <w:p w:rsidR="003A64A8" w:rsidRDefault="003A64A8" w:rsidP="003A64A8">
      <w:pPr>
        <w:pStyle w:val="PargrafodaLista"/>
        <w:jc w:val="both"/>
      </w:pPr>
      <w:r>
        <w:t xml:space="preserve">            </w:t>
      </w:r>
      <w:r w:rsidR="0086469C">
        <w:t>O Ministério da Saúde (MS), por meio da Coordenação Geral do Programa Nacional de Imunizações (CGPNI) e do Departamento de Imunização e Doenças Transmissíveis (DEIDT) da Secretaria de Vigilância em Saúde (SVS), apresenta o Plano Nacional de Operacionalização da Vacinação contra a COVID-19, como medida adicional de resposta ao enfrentamento da doença, considerada como Emergência de Saúde Pública de Importância Internacional (ESPII), mediante ações de vacinação nos três níveis de gestão.</w:t>
      </w:r>
    </w:p>
    <w:p w:rsidR="003A64A8" w:rsidRDefault="003A64A8" w:rsidP="003A64A8">
      <w:pPr>
        <w:pStyle w:val="PargrafodaLista"/>
        <w:jc w:val="both"/>
      </w:pPr>
      <w:r>
        <w:t xml:space="preserve">          </w:t>
      </w:r>
      <w:r w:rsidR="0086469C">
        <w:t xml:space="preserve"> O Programa Nacional de Imunizações (PNI), criado em 18 de setembro de 1973, é responsável pela política nacional de imunizações e tem como missão reduzir a morbimortalidade por doenças </w:t>
      </w:r>
      <w:proofErr w:type="spellStart"/>
      <w:r w:rsidR="0086469C">
        <w:t>imunopreveníveis</w:t>
      </w:r>
      <w:proofErr w:type="spellEnd"/>
      <w:r w:rsidR="0086469C">
        <w:t>, com fortalecimento de ações integradas de vigilância em saúde para promoção, proteção e prevenção em saúde da população brasileira. É um dos maiores programas de vacinação do mundo, sendo reconhecido nacional e internacionalmente. Atualmente, atende 212 milhões de pessoas, é um patrimônio do estado brasileiro, mantido pelo comprometimento e dedicação de profissionais de saúde, gestores e de toda população. São 47 anos de ampla expertise em vacinação em massa e está preparado para promover a vacinação contra a COVID-19.</w:t>
      </w:r>
    </w:p>
    <w:p w:rsidR="003A64A8" w:rsidRDefault="003A64A8" w:rsidP="003A64A8">
      <w:pPr>
        <w:pStyle w:val="PargrafodaLista"/>
        <w:jc w:val="both"/>
      </w:pPr>
      <w:r>
        <w:t xml:space="preserve">          </w:t>
      </w:r>
      <w:r w:rsidR="0086469C">
        <w:t xml:space="preserve"> Para colaboração na elaboração deste plano, o Ministério da Saúde instituiu a Câmara Técnica Assessora em Imunização e Doenças Transmissíveis por meio da Portaria GAB/SVS n° 28 de 03 de setembro de 2020 com a Coordenação da SVS, composta por representantes deste ministério e de outros órgãos governamentais e não governamentais, assim como Sociedades Científicas, Conselhos de Classe, especialistas com expertise na área, Organização Pan-Americana da Saúde (OPAS), Conselho Nacional de Secretários de Saúde (</w:t>
      </w:r>
      <w:proofErr w:type="spellStart"/>
      <w:r w:rsidR="0086469C">
        <w:t>Conass</w:t>
      </w:r>
      <w:proofErr w:type="spellEnd"/>
      <w:r w:rsidR="0086469C">
        <w:t>) e Conselho Nacional de Secretarias Municipais de Saúde (</w:t>
      </w:r>
      <w:proofErr w:type="spellStart"/>
      <w:r w:rsidR="0086469C">
        <w:t>Conasems</w:t>
      </w:r>
      <w:proofErr w:type="spellEnd"/>
      <w:r w:rsidR="0086469C">
        <w:t>).</w:t>
      </w:r>
    </w:p>
    <w:p w:rsidR="009203A9" w:rsidRDefault="009203A9" w:rsidP="003A64A8">
      <w:pPr>
        <w:pStyle w:val="PargrafodaLista"/>
        <w:jc w:val="both"/>
      </w:pPr>
      <w:r>
        <w:t xml:space="preserve">         </w:t>
      </w:r>
      <w:r w:rsidR="0086469C">
        <w:t xml:space="preserve"> A COVID-19 é a maior pandemia da história recente da humanidade causada pelo novo </w:t>
      </w:r>
      <w:proofErr w:type="spellStart"/>
      <w:r w:rsidR="0086469C">
        <w:t>coronavírus</w:t>
      </w:r>
      <w:proofErr w:type="spellEnd"/>
      <w:r w:rsidR="0086469C">
        <w:t xml:space="preserve"> (SARS-CoV-2), que causa infecção respiratória aguda potencialmente grave. Trata-se de uma doença de elevada transmissibilidade e 5 distribuição global. A transmissão ocorre principalmente entre pessoas por meio de gotículas respiratórias ou contato com objetos e superfícies contaminadas.</w:t>
      </w:r>
    </w:p>
    <w:p w:rsidR="009203A9" w:rsidRDefault="009203A9" w:rsidP="003A64A8">
      <w:pPr>
        <w:pStyle w:val="PargrafodaLista"/>
        <w:jc w:val="both"/>
      </w:pPr>
      <w:r>
        <w:t xml:space="preserve">          </w:t>
      </w:r>
      <w:r w:rsidR="0086469C">
        <w:t xml:space="preserve"> Segundo a Organização Mundial de Saúde (OMS), cerca de 40% das pessoas têm a forma leve ou moderada da doença, porém aproximadamente 15% delas desenvolvem a doença severa necessitando de suporte de oxigênio. Tem-se ainda que 5% da população que é afetada com a forma grave da doença e pode vir a desenvolver além das complicações respiratórias, complicações sistêmicas como trombose, complicações cardíacas e renais, sepse e choque séptico.</w:t>
      </w:r>
    </w:p>
    <w:p w:rsidR="009203A9" w:rsidRDefault="009203A9" w:rsidP="003A64A8">
      <w:pPr>
        <w:pStyle w:val="PargrafodaLista"/>
        <w:jc w:val="both"/>
      </w:pPr>
    </w:p>
    <w:p w:rsidR="009203A9" w:rsidRDefault="009203A9" w:rsidP="003A64A8">
      <w:pPr>
        <w:pStyle w:val="PargrafodaLista"/>
        <w:jc w:val="both"/>
      </w:pPr>
    </w:p>
    <w:p w:rsidR="009203A9" w:rsidRDefault="009203A9" w:rsidP="003A64A8">
      <w:pPr>
        <w:pStyle w:val="PargrafodaLista"/>
        <w:jc w:val="both"/>
      </w:pPr>
    </w:p>
    <w:p w:rsidR="009203A9" w:rsidRDefault="009203A9" w:rsidP="003A64A8">
      <w:pPr>
        <w:pStyle w:val="PargrafodaLista"/>
        <w:jc w:val="both"/>
      </w:pPr>
    </w:p>
    <w:p w:rsidR="009203A9" w:rsidRDefault="009203A9" w:rsidP="003A64A8">
      <w:pPr>
        <w:pStyle w:val="PargrafodaLista"/>
        <w:jc w:val="both"/>
      </w:pPr>
    </w:p>
    <w:p w:rsidR="009203A9" w:rsidRDefault="009203A9" w:rsidP="003A64A8">
      <w:pPr>
        <w:pStyle w:val="PargrafodaLista"/>
        <w:jc w:val="both"/>
      </w:pPr>
    </w:p>
    <w:p w:rsidR="009203A9" w:rsidRDefault="009203A9" w:rsidP="003A64A8">
      <w:pPr>
        <w:pStyle w:val="PargrafodaLista"/>
        <w:jc w:val="both"/>
        <w:rPr>
          <w:b/>
          <w:sz w:val="28"/>
          <w:szCs w:val="28"/>
        </w:rPr>
      </w:pPr>
      <w:r w:rsidRPr="009203A9">
        <w:rPr>
          <w:b/>
          <w:sz w:val="28"/>
          <w:szCs w:val="28"/>
        </w:rPr>
        <w:lastRenderedPageBreak/>
        <w:t xml:space="preserve">                      </w:t>
      </w:r>
      <w:r w:rsidR="0086469C" w:rsidRPr="009203A9">
        <w:rPr>
          <w:b/>
          <w:sz w:val="28"/>
          <w:szCs w:val="28"/>
        </w:rPr>
        <w:t xml:space="preserve"> SITUAÇÃO EPIDEMIOLÓGICA DO MUNICÍPIO</w:t>
      </w:r>
    </w:p>
    <w:p w:rsidR="009203A9" w:rsidRPr="009203A9" w:rsidRDefault="009203A9" w:rsidP="003A64A8">
      <w:pPr>
        <w:pStyle w:val="PargrafodaLista"/>
        <w:jc w:val="both"/>
        <w:rPr>
          <w:b/>
          <w:sz w:val="28"/>
          <w:szCs w:val="28"/>
        </w:rPr>
      </w:pPr>
    </w:p>
    <w:p w:rsidR="00240494" w:rsidRDefault="00684AFE" w:rsidP="003A64A8">
      <w:pPr>
        <w:pStyle w:val="PargrafodaLista"/>
        <w:jc w:val="both"/>
      </w:pPr>
      <w:r>
        <w:t xml:space="preserve">         </w:t>
      </w:r>
      <w:r w:rsidR="0086469C">
        <w:t xml:space="preserve"> </w:t>
      </w:r>
      <w:r w:rsidR="009203A9">
        <w:t>Encerramos o ano de 2020 com 120</w:t>
      </w:r>
      <w:r w:rsidR="0086469C">
        <w:t xml:space="preserve"> casos positivo</w:t>
      </w:r>
      <w:r>
        <w:t>s para COVID-19 (representando 1,9</w:t>
      </w:r>
      <w:r w:rsidR="009203A9">
        <w:t xml:space="preserve">% da </w:t>
      </w:r>
      <w:proofErr w:type="gramStart"/>
      <w:r w:rsidR="009203A9">
        <w:t xml:space="preserve">população </w:t>
      </w:r>
      <w:r>
        <w:t>)</w:t>
      </w:r>
      <w:proofErr w:type="gramEnd"/>
      <w:r>
        <w:t xml:space="preserve"> e 6 óbitos</w:t>
      </w:r>
      <w:r w:rsidR="0086469C">
        <w:t xml:space="preserve">. </w:t>
      </w:r>
      <w:r>
        <w:t xml:space="preserve">A </w:t>
      </w:r>
      <w:r w:rsidR="0086469C">
        <w:t>curva de crescimento dos casos</w:t>
      </w:r>
      <w:r w:rsidR="00000B8C">
        <w:t xml:space="preserve"> evoluiu</w:t>
      </w:r>
      <w:r w:rsidR="0086469C">
        <w:t xml:space="preserve"> ao longo do ano. A Letalidade aparente d</w:t>
      </w:r>
      <w:r>
        <w:t>o município caiu de 3,2%, no iní</w:t>
      </w:r>
      <w:r w:rsidR="0086469C">
        <w:t xml:space="preserve">cio da pandemia, para 1,19% em dezembro, valor inferior a média do estado do Rio Grande do Sul (2,0%), ou seja, embora houveram mais casos positivos, o número de pacientes que evoluíram para óbito não cresceu proporcionalmente. </w:t>
      </w:r>
    </w:p>
    <w:p w:rsidR="006006F1" w:rsidRDefault="006006F1" w:rsidP="003A64A8">
      <w:pPr>
        <w:pStyle w:val="PargrafodaLista"/>
        <w:jc w:val="both"/>
      </w:pPr>
    </w:p>
    <w:p w:rsidR="006006F1" w:rsidRDefault="006006F1" w:rsidP="003A64A8">
      <w:pPr>
        <w:pStyle w:val="PargrafodaLista"/>
        <w:jc w:val="both"/>
      </w:pPr>
    </w:p>
    <w:p w:rsidR="00240494" w:rsidRDefault="006006F1" w:rsidP="003A64A8">
      <w:pPr>
        <w:pStyle w:val="PargrafodaLista"/>
        <w:jc w:val="both"/>
        <w:rPr>
          <w:b/>
        </w:rPr>
      </w:pPr>
      <w:r>
        <w:t xml:space="preserve">                                </w:t>
      </w:r>
      <w:r w:rsidR="0086469C" w:rsidRPr="006006F1">
        <w:rPr>
          <w:sz w:val="28"/>
          <w:szCs w:val="28"/>
        </w:rPr>
        <w:t xml:space="preserve"> </w:t>
      </w:r>
      <w:r w:rsidR="0086469C" w:rsidRPr="006006F1">
        <w:rPr>
          <w:b/>
          <w:sz w:val="28"/>
          <w:szCs w:val="28"/>
        </w:rPr>
        <w:t>VACINAS COVID-19</w:t>
      </w:r>
      <w:r w:rsidR="0086469C" w:rsidRPr="006006F1">
        <w:rPr>
          <w:b/>
        </w:rPr>
        <w:t xml:space="preserve"> </w:t>
      </w:r>
    </w:p>
    <w:p w:rsidR="006006F1" w:rsidRPr="006006F1" w:rsidRDefault="006006F1" w:rsidP="003A64A8">
      <w:pPr>
        <w:pStyle w:val="PargrafodaLista"/>
        <w:jc w:val="both"/>
        <w:rPr>
          <w:b/>
        </w:rPr>
      </w:pPr>
    </w:p>
    <w:p w:rsidR="006006F1" w:rsidRDefault="006006F1" w:rsidP="003A64A8">
      <w:pPr>
        <w:pStyle w:val="PargrafodaLista"/>
        <w:jc w:val="both"/>
      </w:pPr>
      <w:r>
        <w:t xml:space="preserve">            </w:t>
      </w:r>
      <w:r w:rsidR="0086469C">
        <w:t xml:space="preserve">O planejamento da vacinação municipal seguirá orientações do Plano Nacional de Operacionalização da Vacinação contra a COVID-19, e este segue os critérios em conformidade com o registro e licenciamento de vacinas, que no Brasil é de atribuição da Agência Nacional de Vigilância Sanitária (Anvisa), conforme Lei nº 6.360/1976 e regulamentos técnicos como RDC nº 55/2010, RDC 348/2020 e RDC nº 415/2020. Ressalta-se ainda a RDC nº 444, de 10 de dezembro de 2020, que estabelece a autorização temporária de uso emergencial, em caráter experimental, de vacinas COVID-19 para o enfrentamento da emergência de saúde pública de importância nacional, decorrente do surto do novo </w:t>
      </w:r>
      <w:proofErr w:type="spellStart"/>
      <w:r w:rsidR="0086469C">
        <w:t>coronavírus</w:t>
      </w:r>
      <w:proofErr w:type="spellEnd"/>
      <w:r w:rsidR="0086469C">
        <w:t xml:space="preserve"> (SARS-CoV-2). Trata-se de normativa que estabelece os critérios mínimos a serem cumpridos pelas empresas para submissão do pedido de autorização temporária de uso emergencial durante a vigência</w:t>
      </w:r>
      <w:r>
        <w:t xml:space="preserve"> da emergência em saúde pública.</w:t>
      </w:r>
    </w:p>
    <w:p w:rsidR="00240494" w:rsidRDefault="006006F1" w:rsidP="003A64A8">
      <w:pPr>
        <w:pStyle w:val="PargrafodaLista"/>
        <w:jc w:val="both"/>
      </w:pPr>
      <w:r>
        <w:t xml:space="preserve">          </w:t>
      </w:r>
      <w:r w:rsidR="0086469C">
        <w:t xml:space="preserve"> Ressalta-se que a vacinação é gratuita. De acordo com o panorama da OMS, atualizado em 10 de dezembro de 2020, existem 162 vacinas COVID-19 candidatas em fase pré-clínica de pesquisa e 52 vacinas candidatas em fase de pesquisa clínica. Das vacinas candidatas em estudos clínicos, 13 se encontram em ensaios clínicos de fase III para avaliação de eficácia e segurança, a última etapa antes da aprovação pelas agências reguladoras e posterior imunização da população. Em um momento inicial, onde não existe ampla disponibilidade da vacina no mercado mundial, o objetivo principal da vacinação passa a ser focado na redução da morbidade e mortalidade pela COVID-19, de forma que existe a necessidade de se estabelecer grupos prioritários para a vacinação.</w:t>
      </w:r>
    </w:p>
    <w:p w:rsidR="00240494" w:rsidRDefault="0024049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B22814" w:rsidRDefault="00B2281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33"/>
        <w:gridCol w:w="13"/>
        <w:gridCol w:w="3660"/>
        <w:gridCol w:w="11"/>
        <w:gridCol w:w="2414"/>
      </w:tblGrid>
      <w:tr w:rsidR="00BF603E" w:rsidTr="00BF603E">
        <w:trPr>
          <w:trHeight w:val="566"/>
        </w:trPr>
        <w:tc>
          <w:tcPr>
            <w:tcW w:w="1417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Fases </w:t>
            </w:r>
          </w:p>
        </w:tc>
        <w:tc>
          <w:tcPr>
            <w:tcW w:w="2833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Grupos Prioritários a Serem Vacinados </w:t>
            </w:r>
          </w:p>
        </w:tc>
        <w:tc>
          <w:tcPr>
            <w:tcW w:w="3684" w:type="dxa"/>
            <w:gridSpan w:val="3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Documento Comprobatório</w:t>
            </w:r>
          </w:p>
        </w:tc>
        <w:tc>
          <w:tcPr>
            <w:tcW w:w="2414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Estratégia de vacinação</w:t>
            </w:r>
          </w:p>
        </w:tc>
      </w:tr>
      <w:tr w:rsidR="00BF603E" w:rsidTr="00BF603E">
        <w:trPr>
          <w:trHeight w:val="876"/>
        </w:trPr>
        <w:tc>
          <w:tcPr>
            <w:tcW w:w="1417" w:type="dxa"/>
            <w:vMerge w:val="restart"/>
          </w:tcPr>
          <w:p w:rsidR="00BF603E" w:rsidRDefault="00BF603E" w:rsidP="00B22814">
            <w:pPr>
              <w:pStyle w:val="Default"/>
              <w:ind w:left="-993" w:firstLine="99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1ª </w:t>
            </w:r>
          </w:p>
        </w:tc>
        <w:tc>
          <w:tcPr>
            <w:tcW w:w="2833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Trabalhadores de Saúde (</w:t>
            </w:r>
            <w:r>
              <w:rPr>
                <w:sz w:val="20"/>
                <w:szCs w:val="20"/>
              </w:rPr>
              <w:t>Vacinadores e profissionais de saúde de Urgência e Emergência do município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684" w:type="dxa"/>
            <w:gridSpan w:val="3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Relação dos trabalhadores com CPF, nº do conselho de classe e encaminhamento do serviço</w:t>
            </w:r>
          </w:p>
        </w:tc>
        <w:tc>
          <w:tcPr>
            <w:tcW w:w="2414" w:type="dxa"/>
          </w:tcPr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de atuação</w:t>
            </w:r>
          </w:p>
        </w:tc>
      </w:tr>
      <w:tr w:rsidR="00BF603E" w:rsidTr="00BF603E">
        <w:trPr>
          <w:trHeight w:val="320"/>
        </w:trPr>
        <w:tc>
          <w:tcPr>
            <w:tcW w:w="1417" w:type="dxa"/>
            <w:vMerge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Pessoas de 60 anos ou mais institucionalizadas </w:t>
            </w:r>
          </w:p>
        </w:tc>
        <w:tc>
          <w:tcPr>
            <w:tcW w:w="3684" w:type="dxa"/>
            <w:gridSpan w:val="3"/>
          </w:tcPr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idosos acolhidos com CPF. </w:t>
            </w:r>
          </w:p>
        </w:tc>
        <w:tc>
          <w:tcPr>
            <w:tcW w:w="2414" w:type="dxa"/>
          </w:tcPr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loco </w:t>
            </w:r>
          </w:p>
        </w:tc>
      </w:tr>
      <w:tr w:rsidR="00BF603E" w:rsidTr="00BF603E">
        <w:trPr>
          <w:trHeight w:val="438"/>
        </w:trPr>
        <w:tc>
          <w:tcPr>
            <w:tcW w:w="1417" w:type="dxa"/>
            <w:vMerge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Cuidadores de Idosos Institucionalizados </w:t>
            </w:r>
          </w:p>
        </w:tc>
        <w:tc>
          <w:tcPr>
            <w:tcW w:w="3684" w:type="dxa"/>
            <w:gridSpan w:val="3"/>
          </w:tcPr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trabalhadores, com CPF encaminhado pelo serviço. </w:t>
            </w:r>
          </w:p>
        </w:tc>
        <w:tc>
          <w:tcPr>
            <w:tcW w:w="2414" w:type="dxa"/>
          </w:tcPr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loco </w:t>
            </w:r>
          </w:p>
        </w:tc>
      </w:tr>
      <w:tr w:rsidR="00BF603E" w:rsidTr="00BF603E">
        <w:trPr>
          <w:trHeight w:val="1554"/>
        </w:trPr>
        <w:tc>
          <w:tcPr>
            <w:tcW w:w="1417" w:type="dxa"/>
            <w:vMerge w:val="restart"/>
          </w:tcPr>
          <w:p w:rsidR="00BF603E" w:rsidRDefault="00BF603E" w:rsidP="00B228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2ª</w:t>
            </w:r>
          </w:p>
        </w:tc>
        <w:tc>
          <w:tcPr>
            <w:tcW w:w="2833" w:type="dxa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Pessoas de 80 anos e mais</w:t>
            </w:r>
          </w:p>
        </w:tc>
        <w:tc>
          <w:tcPr>
            <w:tcW w:w="3673" w:type="dxa"/>
            <w:gridSpan w:val="2"/>
            <w:tcBorders>
              <w:bottom w:val="nil"/>
            </w:tcBorders>
          </w:tcPr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</w:p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</w:p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</w:p>
          <w:p w:rsidR="00BF603E" w:rsidRDefault="00BF603E" w:rsidP="00B228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e comprovante de residência </w:t>
            </w:r>
          </w:p>
        </w:tc>
        <w:tc>
          <w:tcPr>
            <w:tcW w:w="2425" w:type="dxa"/>
            <w:gridSpan w:val="2"/>
            <w:tcBorders>
              <w:bottom w:val="nil"/>
            </w:tcBorders>
          </w:tcPr>
          <w:p w:rsidR="00BF603E" w:rsidRDefault="00BF6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03E" w:rsidRDefault="00BF6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Porta a porta ou Centro de Vacinação COVID-19</w:t>
            </w:r>
          </w:p>
          <w:p w:rsidR="00BF603E" w:rsidRDefault="00BF6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</w:p>
        </w:tc>
      </w:tr>
      <w:tr w:rsidR="00BF603E" w:rsidTr="00BF603E">
        <w:trPr>
          <w:trHeight w:val="112"/>
        </w:trPr>
        <w:tc>
          <w:tcPr>
            <w:tcW w:w="1417" w:type="dxa"/>
            <w:vMerge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6" w:type="dxa"/>
            <w:gridSpan w:val="2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Pessoas de 75 a 79 anos </w:t>
            </w:r>
          </w:p>
        </w:tc>
        <w:tc>
          <w:tcPr>
            <w:tcW w:w="3660" w:type="dxa"/>
            <w:vMerge w:val="restart"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</w:tr>
      <w:tr w:rsidR="00BF603E" w:rsidTr="00BF603E">
        <w:trPr>
          <w:trHeight w:val="112"/>
        </w:trPr>
        <w:tc>
          <w:tcPr>
            <w:tcW w:w="1417" w:type="dxa"/>
            <w:vMerge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6" w:type="dxa"/>
            <w:gridSpan w:val="2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Pessoas de 70 a 74 anos </w:t>
            </w:r>
          </w:p>
        </w:tc>
        <w:tc>
          <w:tcPr>
            <w:tcW w:w="3660" w:type="dxa"/>
            <w:vMerge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</w:tr>
      <w:tr w:rsidR="00BF603E" w:rsidTr="00BF603E">
        <w:trPr>
          <w:trHeight w:val="112"/>
        </w:trPr>
        <w:tc>
          <w:tcPr>
            <w:tcW w:w="1417" w:type="dxa"/>
            <w:vMerge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6" w:type="dxa"/>
            <w:gridSpan w:val="2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Pessoas de 65 a 69 anos </w:t>
            </w:r>
          </w:p>
        </w:tc>
        <w:tc>
          <w:tcPr>
            <w:tcW w:w="3660" w:type="dxa"/>
            <w:vMerge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</w:tr>
      <w:tr w:rsidR="00BF603E" w:rsidTr="00BF603E">
        <w:trPr>
          <w:trHeight w:val="112"/>
        </w:trPr>
        <w:tc>
          <w:tcPr>
            <w:tcW w:w="1417" w:type="dxa"/>
            <w:vMerge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6" w:type="dxa"/>
            <w:gridSpan w:val="2"/>
          </w:tcPr>
          <w:p w:rsidR="00BF603E" w:rsidRDefault="00BF603E" w:rsidP="00B22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Pessoas de 60 a 64 anos </w:t>
            </w:r>
          </w:p>
        </w:tc>
        <w:tc>
          <w:tcPr>
            <w:tcW w:w="3660" w:type="dxa"/>
            <w:vMerge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</w:tr>
      <w:tr w:rsidR="00BF603E" w:rsidTr="00BF603E">
        <w:trPr>
          <w:trHeight w:val="1504"/>
        </w:trPr>
        <w:tc>
          <w:tcPr>
            <w:tcW w:w="1417" w:type="dxa"/>
          </w:tcPr>
          <w:p w:rsidR="00BF603E" w:rsidRDefault="00BF603E" w:rsidP="00BF60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3ª</w:t>
            </w:r>
          </w:p>
        </w:tc>
        <w:tc>
          <w:tcPr>
            <w:tcW w:w="2833" w:type="dxa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3"/>
                <w:szCs w:val="23"/>
              </w:rPr>
              <w:t>Comorbidades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(Diabetes mellitus; hipertensão arterial grave; doença pulmonar obstrutiva crônica; doença renal; doenças cardiovasculares e cerebrovasculares; indivíduos transplantados de órgãos sólidos; anemia falciforme; câncer; obesidade grave (IMC≥40) </w:t>
            </w:r>
          </w:p>
        </w:tc>
        <w:tc>
          <w:tcPr>
            <w:tcW w:w="3684" w:type="dxa"/>
            <w:gridSpan w:val="3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Prescrição médica especificando o motivo da indicação da vacina, exames, prescrições de medicamentos, relatórios médicos emitidos nos últimos 90 dias.</w:t>
            </w:r>
          </w:p>
        </w:tc>
        <w:tc>
          <w:tcPr>
            <w:tcW w:w="2414" w:type="dxa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Vacinação COVID-19 </w:t>
            </w:r>
          </w:p>
        </w:tc>
      </w:tr>
      <w:tr w:rsidR="00BF603E" w:rsidTr="00BF603E">
        <w:trPr>
          <w:trHeight w:val="1128"/>
        </w:trPr>
        <w:tc>
          <w:tcPr>
            <w:tcW w:w="1417" w:type="dxa"/>
          </w:tcPr>
          <w:p w:rsidR="00BF603E" w:rsidRDefault="00BF603E" w:rsidP="00BF60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4ª</w:t>
            </w:r>
          </w:p>
        </w:tc>
        <w:tc>
          <w:tcPr>
            <w:tcW w:w="2833" w:type="dxa"/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Pessoas com Deficiência Permanente Severa</w:t>
            </w:r>
          </w:p>
        </w:tc>
        <w:tc>
          <w:tcPr>
            <w:tcW w:w="3684" w:type="dxa"/>
            <w:gridSpan w:val="3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Prescrição médica especificando o motivo da indicação da vacina, exames, prescrições de medicamentos, relatórios médicos </w:t>
            </w:r>
          </w:p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>emitidos</w:t>
            </w:r>
            <w:proofErr w:type="gramEnd"/>
            <w:r>
              <w:rPr>
                <w:sz w:val="20"/>
                <w:szCs w:val="20"/>
              </w:rPr>
              <w:t xml:space="preserve"> nos últimos 90 dias.</w:t>
            </w:r>
          </w:p>
        </w:tc>
        <w:tc>
          <w:tcPr>
            <w:tcW w:w="2414" w:type="dxa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Porta a porta ou Centro de Vacinação COVID-19</w:t>
            </w:r>
          </w:p>
        </w:tc>
      </w:tr>
      <w:tr w:rsidR="00BF603E" w:rsidTr="00BF603E">
        <w:trPr>
          <w:trHeight w:val="610"/>
        </w:trPr>
        <w:tc>
          <w:tcPr>
            <w:tcW w:w="1417" w:type="dxa"/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BF603E" w:rsidRDefault="00BF603E" w:rsidP="00BF60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Trabalhadores de Educação </w:t>
            </w:r>
          </w:p>
        </w:tc>
        <w:tc>
          <w:tcPr>
            <w:tcW w:w="3684" w:type="dxa"/>
            <w:gridSpan w:val="3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trabalhadores com comprovação de registro pelo profissional. </w:t>
            </w:r>
          </w:p>
        </w:tc>
        <w:tc>
          <w:tcPr>
            <w:tcW w:w="2414" w:type="dxa"/>
          </w:tcPr>
          <w:p w:rsidR="00BF603E" w:rsidRDefault="00BF603E" w:rsidP="00BF6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Vacinação COVID-19 </w:t>
            </w:r>
          </w:p>
        </w:tc>
      </w:tr>
    </w:tbl>
    <w:p w:rsidR="00240494" w:rsidRDefault="00240494" w:rsidP="003A64A8">
      <w:pPr>
        <w:pStyle w:val="PargrafodaLista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0"/>
        <w:gridCol w:w="1436"/>
      </w:tblGrid>
      <w:tr w:rsidR="006006F1" w:rsidTr="00A665A9">
        <w:trPr>
          <w:trHeight w:val="437"/>
        </w:trPr>
        <w:tc>
          <w:tcPr>
            <w:tcW w:w="2835" w:type="dxa"/>
          </w:tcPr>
          <w:p w:rsidR="006006F1" w:rsidRDefault="00600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Força de Segurança e Salvamento </w:t>
            </w:r>
          </w:p>
        </w:tc>
        <w:tc>
          <w:tcPr>
            <w:tcW w:w="3260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trabalhadores com comprovação de registro pelo profissional. </w:t>
            </w:r>
          </w:p>
        </w:tc>
        <w:tc>
          <w:tcPr>
            <w:tcW w:w="1436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de atuação </w:t>
            </w:r>
          </w:p>
        </w:tc>
      </w:tr>
      <w:tr w:rsidR="006006F1" w:rsidTr="00A665A9">
        <w:trPr>
          <w:trHeight w:val="439"/>
        </w:trPr>
        <w:tc>
          <w:tcPr>
            <w:tcW w:w="2835" w:type="dxa"/>
          </w:tcPr>
          <w:p w:rsidR="006006F1" w:rsidRDefault="00600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Caminhoneiro </w:t>
            </w:r>
          </w:p>
        </w:tc>
        <w:tc>
          <w:tcPr>
            <w:tcW w:w="3260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trabalhadores com comprovação de registro pelo profissional. </w:t>
            </w:r>
          </w:p>
        </w:tc>
        <w:tc>
          <w:tcPr>
            <w:tcW w:w="1436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Vacinação COVID-19 </w:t>
            </w:r>
          </w:p>
        </w:tc>
      </w:tr>
      <w:tr w:rsidR="006006F1" w:rsidTr="00A665A9">
        <w:trPr>
          <w:trHeight w:val="526"/>
        </w:trPr>
        <w:tc>
          <w:tcPr>
            <w:tcW w:w="2835" w:type="dxa"/>
          </w:tcPr>
          <w:p w:rsidR="006006F1" w:rsidRDefault="00600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Trabalhadores Transporte Coletivo Rodoviário e Metro ferroviário de passageiros </w:t>
            </w:r>
          </w:p>
        </w:tc>
        <w:tc>
          <w:tcPr>
            <w:tcW w:w="3260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trabalhadores com comprovação de registro pelo profissional. </w:t>
            </w:r>
          </w:p>
        </w:tc>
        <w:tc>
          <w:tcPr>
            <w:tcW w:w="1436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Vacinação COVID-19 </w:t>
            </w:r>
          </w:p>
        </w:tc>
      </w:tr>
      <w:tr w:rsidR="006006F1" w:rsidTr="00A665A9">
        <w:trPr>
          <w:trHeight w:val="612"/>
        </w:trPr>
        <w:tc>
          <w:tcPr>
            <w:tcW w:w="2835" w:type="dxa"/>
          </w:tcPr>
          <w:p w:rsidR="006006F1" w:rsidRDefault="00600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População Privada de Liberdade </w:t>
            </w:r>
          </w:p>
        </w:tc>
        <w:tc>
          <w:tcPr>
            <w:tcW w:w="3260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da população fornecido pela Secretaria de Estado de Segurança Pública. </w:t>
            </w:r>
          </w:p>
        </w:tc>
        <w:tc>
          <w:tcPr>
            <w:tcW w:w="1436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loco </w:t>
            </w:r>
          </w:p>
        </w:tc>
      </w:tr>
      <w:tr w:rsidR="006006F1" w:rsidTr="00A665A9">
        <w:trPr>
          <w:trHeight w:val="611"/>
        </w:trPr>
        <w:tc>
          <w:tcPr>
            <w:tcW w:w="2835" w:type="dxa"/>
          </w:tcPr>
          <w:p w:rsidR="006006F1" w:rsidRDefault="00600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Funcionário do Sistema de Privação de Liberdade </w:t>
            </w:r>
          </w:p>
        </w:tc>
        <w:tc>
          <w:tcPr>
            <w:tcW w:w="3260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dos funcionários fornecido pela Secretaria de Estado de Segurança Pública. </w:t>
            </w:r>
          </w:p>
        </w:tc>
        <w:tc>
          <w:tcPr>
            <w:tcW w:w="1436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loco </w:t>
            </w:r>
          </w:p>
        </w:tc>
      </w:tr>
      <w:tr w:rsidR="006006F1" w:rsidTr="00A665A9">
        <w:trPr>
          <w:trHeight w:val="610"/>
        </w:trPr>
        <w:tc>
          <w:tcPr>
            <w:tcW w:w="2835" w:type="dxa"/>
          </w:tcPr>
          <w:p w:rsidR="006006F1" w:rsidRDefault="00600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Pessoas em Situação de Rua </w:t>
            </w:r>
          </w:p>
        </w:tc>
        <w:tc>
          <w:tcPr>
            <w:tcW w:w="3260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Encaminhamento médico ou de outro profissional com especificando o motivo da indicação da vacina. </w:t>
            </w:r>
          </w:p>
        </w:tc>
        <w:tc>
          <w:tcPr>
            <w:tcW w:w="1436" w:type="dxa"/>
          </w:tcPr>
          <w:p w:rsidR="006006F1" w:rsidRDefault="006006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Vacinação COVID-</w:t>
            </w:r>
          </w:p>
        </w:tc>
      </w:tr>
    </w:tbl>
    <w:p w:rsidR="00240494" w:rsidRDefault="0024049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p w:rsidR="00240494" w:rsidRDefault="00240494" w:rsidP="003A64A8">
      <w:pPr>
        <w:pStyle w:val="PargrafodaLista"/>
        <w:jc w:val="both"/>
      </w:pPr>
    </w:p>
    <w:p w:rsidR="00240494" w:rsidRPr="008D5139" w:rsidRDefault="008D5139" w:rsidP="003A64A8">
      <w:pPr>
        <w:pStyle w:val="PargrafodaLista"/>
        <w:jc w:val="both"/>
        <w:rPr>
          <w:b/>
          <w:sz w:val="28"/>
          <w:szCs w:val="28"/>
        </w:rPr>
      </w:pPr>
      <w:r>
        <w:t xml:space="preserve">              </w:t>
      </w:r>
      <w:r w:rsidR="0086469C" w:rsidRPr="008D5139">
        <w:rPr>
          <w:sz w:val="28"/>
          <w:szCs w:val="28"/>
        </w:rPr>
        <w:t xml:space="preserve"> </w:t>
      </w:r>
      <w:r w:rsidR="0086469C" w:rsidRPr="008D5139">
        <w:rPr>
          <w:b/>
          <w:sz w:val="28"/>
          <w:szCs w:val="28"/>
        </w:rPr>
        <w:t>COMPETÊNCIAS DA ESFERA MUNICIPAL</w:t>
      </w:r>
    </w:p>
    <w:p w:rsidR="008D5139" w:rsidRDefault="0086469C" w:rsidP="003A64A8">
      <w:pPr>
        <w:pStyle w:val="PargrafodaLista"/>
        <w:jc w:val="both"/>
      </w:pPr>
      <w:r>
        <w:t xml:space="preserve"> Cabe ao município as seguintes competências:</w:t>
      </w:r>
    </w:p>
    <w:p w:rsidR="008D5139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A coordenação e a execução das ações de vacinação integrantes do PNI (Programa Nacional de Imunizações), incluindo a vacinação de rotina, as estratégias especiais (como campanhas e vacinações de bloqueio) e a notificação e investigação de eventos adversos e óbitos temporalmente associados à vacinação; </w:t>
      </w:r>
    </w:p>
    <w:p w:rsidR="008D5139" w:rsidRDefault="0086469C" w:rsidP="003A64A8">
      <w:pPr>
        <w:pStyle w:val="PargrafodaLista"/>
        <w:jc w:val="both"/>
      </w:pPr>
      <w:r w:rsidRPr="003A64A8">
        <w:rPr>
          <w:rFonts w:ascii="Calibri" w:hAnsi="Calibri" w:cs="Calibri"/>
        </w:rPr>
        <w:t>⚫</w:t>
      </w:r>
      <w:r>
        <w:t xml:space="preserve"> A gerência do estoque municipal de vacinas e outros insumos, incluindo o armazenamento e o transporte para seus locais de uso, de acordo com as normas vigentes;</w:t>
      </w:r>
    </w:p>
    <w:p w:rsidR="008D5139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O descarte e a destinação final de frascos, seringas e agulhas utilizados, conforme as normas técnicas vigentes; 9</w:t>
      </w:r>
    </w:p>
    <w:p w:rsidR="008D5139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A gestão do sistema de informação do PNI, incluindo a coleta, o processamento, a consolidação e a avaliação da qualidade dos dados provenientes das unidades notificantes, bem como a transferência dos dados em conformidade com os prazos e fluxos estabelecidos nos âmbitos nacional e estadual e a retroalimentação das informações às unidades notificadoras. 4. OBJETIVOS ESPECÍFICOS </w:t>
      </w:r>
    </w:p>
    <w:p w:rsidR="008D5139" w:rsidRDefault="0086469C" w:rsidP="003A64A8">
      <w:pPr>
        <w:pStyle w:val="PargrafodaLista"/>
        <w:jc w:val="both"/>
      </w:pPr>
      <w:r w:rsidRPr="003A64A8">
        <w:rPr>
          <w:rFonts w:ascii="Calibri" w:hAnsi="Calibri" w:cs="Calibri"/>
        </w:rPr>
        <w:t>⚫</w:t>
      </w:r>
      <w:r>
        <w:t xml:space="preserve"> Vacinar os grupos de maior risco de desenvolvimento de formas graves e óbitos;</w:t>
      </w:r>
    </w:p>
    <w:p w:rsidR="008D5139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Vacinar trabalhadores da saúde para manutenção dos serviços de saúde e capacidade de atendimento à população;</w:t>
      </w:r>
    </w:p>
    <w:p w:rsidR="008D5139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Vacinar os indivíduos com maior risco de infecção;</w:t>
      </w:r>
    </w:p>
    <w:p w:rsidR="008D5139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Vacinar os trabalhadores dos serviços essenciais. </w:t>
      </w:r>
    </w:p>
    <w:p w:rsidR="008D5139" w:rsidRDefault="008D5139" w:rsidP="003A64A8">
      <w:pPr>
        <w:pStyle w:val="PargrafodaLista"/>
        <w:jc w:val="both"/>
      </w:pPr>
    </w:p>
    <w:p w:rsidR="008D5139" w:rsidRDefault="008D5139" w:rsidP="003A64A8">
      <w:pPr>
        <w:pStyle w:val="PargrafodaLista"/>
        <w:jc w:val="both"/>
      </w:pPr>
    </w:p>
    <w:p w:rsidR="008D5139" w:rsidRDefault="008D5139" w:rsidP="003A64A8">
      <w:pPr>
        <w:pStyle w:val="PargrafodaLista"/>
        <w:jc w:val="both"/>
      </w:pPr>
    </w:p>
    <w:p w:rsidR="008D5139" w:rsidRDefault="008D5139" w:rsidP="003A64A8">
      <w:pPr>
        <w:pStyle w:val="PargrafodaLista"/>
        <w:jc w:val="both"/>
      </w:pPr>
    </w:p>
    <w:p w:rsidR="008D5139" w:rsidRDefault="008D5139" w:rsidP="003A64A8">
      <w:pPr>
        <w:pStyle w:val="PargrafodaLista"/>
        <w:jc w:val="both"/>
      </w:pPr>
    </w:p>
    <w:p w:rsidR="0073606E" w:rsidRDefault="0073606E" w:rsidP="003A64A8">
      <w:pPr>
        <w:pStyle w:val="PargrafodaLista"/>
        <w:jc w:val="both"/>
      </w:pPr>
    </w:p>
    <w:p w:rsidR="0073606E" w:rsidRDefault="0073606E" w:rsidP="003A64A8">
      <w:pPr>
        <w:pStyle w:val="PargrafodaLista"/>
        <w:jc w:val="both"/>
      </w:pPr>
    </w:p>
    <w:p w:rsidR="008D5139" w:rsidRDefault="0086469C" w:rsidP="003A64A8">
      <w:pPr>
        <w:pStyle w:val="PargrafodaLista"/>
        <w:jc w:val="both"/>
        <w:rPr>
          <w:b/>
          <w:sz w:val="28"/>
          <w:szCs w:val="28"/>
        </w:rPr>
      </w:pPr>
      <w:r>
        <w:lastRenderedPageBreak/>
        <w:t xml:space="preserve"> </w:t>
      </w:r>
      <w:r w:rsidRPr="008D5139">
        <w:rPr>
          <w:b/>
          <w:sz w:val="28"/>
          <w:szCs w:val="28"/>
        </w:rPr>
        <w:t>ESPECIFICAÇÕES DA VACINA QUE SERÁ DISPONIBILIZADA NA CAMPANHA</w:t>
      </w:r>
    </w:p>
    <w:p w:rsidR="008D5139" w:rsidRDefault="008D5139" w:rsidP="003A64A8">
      <w:pPr>
        <w:pStyle w:val="PargrafodaLista"/>
        <w:jc w:val="both"/>
      </w:pPr>
    </w:p>
    <w:p w:rsidR="008D5139" w:rsidRDefault="0086469C" w:rsidP="003A64A8">
      <w:pPr>
        <w:pStyle w:val="PargrafodaLista"/>
        <w:jc w:val="both"/>
      </w:pPr>
      <w:r>
        <w:t xml:space="preserve"> A Campanha Nacional de vacinação contra a COVID-19 iniciará com a vacina </w:t>
      </w:r>
      <w:proofErr w:type="spellStart"/>
      <w:r>
        <w:t>Sinovac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. A vacina desenvolvida pelo laboratório </w:t>
      </w:r>
      <w:proofErr w:type="spellStart"/>
      <w:r>
        <w:t>Sinovac</w:t>
      </w:r>
      <w:proofErr w:type="spellEnd"/>
      <w:r>
        <w:t xml:space="preserve"> em parceria com o </w:t>
      </w:r>
      <w:proofErr w:type="spellStart"/>
      <w:r>
        <w:t>Butantan</w:t>
      </w:r>
      <w:proofErr w:type="spellEnd"/>
      <w:r>
        <w:t xml:space="preserve"> é uma vacina contendo o vírus SARS-CoV-2 inativado. Os estudos de </w:t>
      </w:r>
      <w:proofErr w:type="spellStart"/>
      <w:r>
        <w:t>soroconversão</w:t>
      </w:r>
      <w:proofErr w:type="spellEnd"/>
      <w:r>
        <w:t xml:space="preserve"> da vacina </w:t>
      </w:r>
      <w:proofErr w:type="spellStart"/>
      <w:r>
        <w:t>Sinovac</w:t>
      </w:r>
      <w:proofErr w:type="spellEnd"/>
      <w:r>
        <w:t>/</w:t>
      </w:r>
      <w:proofErr w:type="spellStart"/>
      <w:r>
        <w:t>Butantan</w:t>
      </w:r>
      <w:proofErr w:type="spellEnd"/>
      <w:r>
        <w:t>, demonstraram resultados de &gt; 92% nos participantes que tomaram as duas doses da vacina no intervalo de 14 dias e &gt; 97% nos participantes que tomaram as duas doses da vacina no intervalo de 28 dias. A eficácia desta vacina foi demonstrada em um esquema contendo 2 doses com intervalo de 2 semanas. Para prevenção de casos sintomáticos de COVID-19 que precisaram de assistência ambulatorial ou hospitalar a eficácia foi de 77,96%. Não ocorreram casos graves nos indivíduos vacinados, contra 7 casos grav</w:t>
      </w:r>
      <w:r w:rsidR="008D5139">
        <w:t>es no grupo placebo</w:t>
      </w:r>
      <w:r>
        <w:t xml:space="preserve">. </w:t>
      </w:r>
    </w:p>
    <w:p w:rsidR="008D5139" w:rsidRDefault="008D5139" w:rsidP="003A64A8">
      <w:pPr>
        <w:pStyle w:val="PargrafodaLista"/>
        <w:jc w:val="both"/>
      </w:pPr>
    </w:p>
    <w:p w:rsidR="008D5139" w:rsidRPr="008D5139" w:rsidRDefault="008D5139" w:rsidP="003A64A8">
      <w:pPr>
        <w:pStyle w:val="PargrafodaLista"/>
        <w:jc w:val="both"/>
        <w:rPr>
          <w:b/>
          <w:sz w:val="28"/>
          <w:szCs w:val="28"/>
        </w:rPr>
      </w:pPr>
      <w:r w:rsidRPr="008D5139">
        <w:rPr>
          <w:sz w:val="28"/>
          <w:szCs w:val="28"/>
        </w:rPr>
        <w:t xml:space="preserve">                </w:t>
      </w:r>
      <w:r w:rsidR="00513400">
        <w:rPr>
          <w:sz w:val="28"/>
          <w:szCs w:val="28"/>
        </w:rPr>
        <w:t xml:space="preserve">     </w:t>
      </w:r>
      <w:r w:rsidRPr="008D5139">
        <w:rPr>
          <w:sz w:val="28"/>
          <w:szCs w:val="28"/>
        </w:rPr>
        <w:t xml:space="preserve"> </w:t>
      </w:r>
      <w:r w:rsidR="0086469C" w:rsidRPr="008D5139">
        <w:rPr>
          <w:b/>
          <w:sz w:val="28"/>
          <w:szCs w:val="28"/>
        </w:rPr>
        <w:t xml:space="preserve"> ESQUEMA DE VACINAÇÃO</w:t>
      </w:r>
    </w:p>
    <w:p w:rsidR="008D5139" w:rsidRDefault="008D5139" w:rsidP="003A64A8">
      <w:pPr>
        <w:pStyle w:val="PargrafodaLista"/>
        <w:jc w:val="both"/>
      </w:pPr>
    </w:p>
    <w:p w:rsidR="00684AFE" w:rsidRDefault="00684AFE" w:rsidP="003A64A8">
      <w:pPr>
        <w:pStyle w:val="PargrafodaLista"/>
        <w:jc w:val="both"/>
      </w:pPr>
      <w:r>
        <w:t xml:space="preserve">          </w:t>
      </w:r>
      <w:r w:rsidR="0086469C">
        <w:t xml:space="preserve"> A vacina proveniente do laboratório </w:t>
      </w:r>
      <w:proofErr w:type="spellStart"/>
      <w:r w:rsidR="0086469C">
        <w:t>Sinovac</w:t>
      </w:r>
      <w:proofErr w:type="spellEnd"/>
      <w:r w:rsidR="0086469C">
        <w:t>/</w:t>
      </w:r>
      <w:proofErr w:type="spellStart"/>
      <w:r w:rsidR="0086469C">
        <w:t>Butantan</w:t>
      </w:r>
      <w:proofErr w:type="spellEnd"/>
      <w:r w:rsidR="0086469C">
        <w:t>, deverá ser administrada exclusivamente por via intramuscular em esquema de duas doses, com intervalo entre as doses, de 02 a 04 semanas. Destaca-se que, em caso de alguma ocorrência que impeça o indivíduo de retornar no prazo determinado, é possível tomar a 2ª d</w:t>
      </w:r>
      <w:r>
        <w:t xml:space="preserve">ose para completar o esquema. </w:t>
      </w:r>
    </w:p>
    <w:p w:rsidR="00684AFE" w:rsidRDefault="00684AFE" w:rsidP="003A64A8">
      <w:pPr>
        <w:pStyle w:val="PargrafodaLista"/>
        <w:jc w:val="both"/>
      </w:pPr>
    </w:p>
    <w:p w:rsidR="00684AFE" w:rsidRDefault="00684AFE" w:rsidP="003A64A8">
      <w:pPr>
        <w:pStyle w:val="PargrafodaLista"/>
        <w:jc w:val="both"/>
      </w:pPr>
      <w:r>
        <w:rPr>
          <w:b/>
          <w:sz w:val="28"/>
          <w:szCs w:val="28"/>
        </w:rPr>
        <w:t xml:space="preserve">         </w:t>
      </w:r>
      <w:r w:rsidR="0086469C" w:rsidRPr="00684AFE">
        <w:rPr>
          <w:b/>
          <w:sz w:val="28"/>
          <w:szCs w:val="28"/>
        </w:rPr>
        <w:t xml:space="preserve"> PROCEDIMENTO PARA A ADMINISTRAÇÃO DAS VACINAS</w:t>
      </w:r>
      <w:r w:rsidR="0086469C">
        <w:t xml:space="preserve"> </w:t>
      </w:r>
    </w:p>
    <w:p w:rsidR="0073606E" w:rsidRDefault="00684AFE" w:rsidP="003A64A8">
      <w:pPr>
        <w:pStyle w:val="PargrafodaLista"/>
        <w:jc w:val="both"/>
      </w:pPr>
      <w:r>
        <w:t xml:space="preserve">        </w:t>
      </w:r>
      <w:r w:rsidR="0086469C">
        <w:t xml:space="preserve">A administração da vacina será pela via intramuscular (IM), no músculo </w:t>
      </w:r>
      <w:proofErr w:type="spellStart"/>
      <w:r w:rsidR="0086469C">
        <w:t>deltóide</w:t>
      </w:r>
      <w:proofErr w:type="spellEnd"/>
      <w:r w:rsidR="0086469C">
        <w:t xml:space="preserve">, observando a via e dosagem orientadas pelo laboratório. Contudo poderá ser realizado no vasto lateral da coxa caso haja algum impedimento ou 11 especificidade. Outra área alternativa para a administração será a </w:t>
      </w:r>
      <w:proofErr w:type="spellStart"/>
      <w:r w:rsidR="0086469C">
        <w:t>ventroglútea</w:t>
      </w:r>
      <w:proofErr w:type="spellEnd"/>
      <w:r w:rsidR="0086469C">
        <w:t>, devendo ser utilizada por profissionais capacitados. Serão utilizadas para aplicação seringas e agulhas com as seguintes especificações:</w:t>
      </w:r>
    </w:p>
    <w:p w:rsidR="008D5139" w:rsidRDefault="0086469C" w:rsidP="003A64A8">
      <w:pPr>
        <w:pStyle w:val="PargrafodaLista"/>
        <w:jc w:val="both"/>
      </w:pPr>
      <w:r>
        <w:t xml:space="preserve"> a) seringas de plástico descartáveis (de 1,0 ml, 3,0 ml, 5,0 ml); b) agulhas descartáveis de para uso intramuscular: 25 x 6,0 </w:t>
      </w:r>
      <w:proofErr w:type="spellStart"/>
      <w:r>
        <w:t>dec</w:t>
      </w:r>
      <w:proofErr w:type="spellEnd"/>
      <w:r>
        <w:t xml:space="preserve">/mm; 25 x 7,0 </w:t>
      </w:r>
      <w:proofErr w:type="spellStart"/>
      <w:r>
        <w:t>dec</w:t>
      </w:r>
      <w:proofErr w:type="spellEnd"/>
      <w:r>
        <w:t xml:space="preserve">/mm; 25 x 8,0 </w:t>
      </w:r>
      <w:proofErr w:type="spellStart"/>
      <w:r>
        <w:t>dec</w:t>
      </w:r>
      <w:proofErr w:type="spellEnd"/>
      <w:r>
        <w:t xml:space="preserve">/mm e 30 x 7,0 </w:t>
      </w:r>
      <w:proofErr w:type="spellStart"/>
      <w:r>
        <w:t>dec</w:t>
      </w:r>
      <w:proofErr w:type="spellEnd"/>
      <w:r>
        <w:t>/</w:t>
      </w:r>
      <w:proofErr w:type="spellStart"/>
      <w:r>
        <w:t>mm.</w:t>
      </w:r>
      <w:proofErr w:type="spellEnd"/>
      <w:r>
        <w:t xml:space="preserve"> Ao final do expediente e considerando a necessidade de otimizar doses ainda disponíveis em frascos abertos, a fim de evitar perdas técnicas, direcionar o uso da vacina para pessoas contempladas nos grupos priorizados no Plano Nacional de Operacionalização da Vacinação contra a COVID-19. </w:t>
      </w:r>
    </w:p>
    <w:p w:rsidR="008D5139" w:rsidRDefault="008D5139" w:rsidP="003A64A8">
      <w:pPr>
        <w:pStyle w:val="PargrafodaLista"/>
        <w:jc w:val="both"/>
      </w:pPr>
    </w:p>
    <w:p w:rsidR="008D5139" w:rsidRDefault="008D5139" w:rsidP="003A64A8">
      <w:pPr>
        <w:pStyle w:val="PargrafodaLista"/>
        <w:jc w:val="both"/>
      </w:pPr>
    </w:p>
    <w:p w:rsidR="00340B99" w:rsidRPr="00340B99" w:rsidRDefault="00513400" w:rsidP="003A64A8">
      <w:pPr>
        <w:pStyle w:val="PargrafodaLista"/>
        <w:jc w:val="both"/>
        <w:rPr>
          <w:b/>
        </w:rPr>
      </w:pPr>
      <w:r>
        <w:rPr>
          <w:sz w:val="28"/>
          <w:szCs w:val="28"/>
        </w:rPr>
        <w:t xml:space="preserve">                </w:t>
      </w:r>
      <w:r w:rsidR="0086469C" w:rsidRPr="00340B99">
        <w:rPr>
          <w:b/>
          <w:sz w:val="28"/>
          <w:szCs w:val="28"/>
        </w:rPr>
        <w:t>ESTRUTURA FÍSICA MUNICIPAL</w:t>
      </w:r>
      <w:r w:rsidR="00340B99" w:rsidRPr="00340B99">
        <w:rPr>
          <w:b/>
        </w:rPr>
        <w:t xml:space="preserve"> </w:t>
      </w:r>
    </w:p>
    <w:p w:rsidR="0073606E" w:rsidRDefault="0073606E" w:rsidP="003A64A8">
      <w:pPr>
        <w:pStyle w:val="PargrafodaLista"/>
        <w:jc w:val="both"/>
      </w:pPr>
      <w:r>
        <w:t xml:space="preserve">        </w:t>
      </w:r>
      <w:r w:rsidR="00F00630">
        <w:t xml:space="preserve"> Rede de frio c</w:t>
      </w:r>
      <w:r w:rsidR="0086469C">
        <w:t xml:space="preserve">om o objetivo de manter a confiabilidade da temperatura de armazenamento dos </w:t>
      </w:r>
      <w:proofErr w:type="spellStart"/>
      <w:r w:rsidR="0086469C">
        <w:t>imunobiológicos</w:t>
      </w:r>
      <w:proofErr w:type="spellEnd"/>
      <w:r w:rsidR="0086469C">
        <w:t xml:space="preserve"> nas diversas unidades de rede de frio orienta-se o registro da temperatura em mapas de controle, no início e término do expediente. Os sensores aplicados à medição devem ser periodicamente calibrados e certificados de forma a garantir a precisão dos registros de temperatura.</w:t>
      </w:r>
      <w:r>
        <w:t xml:space="preserve"> </w:t>
      </w:r>
    </w:p>
    <w:p w:rsidR="00F00630" w:rsidRDefault="0073606E" w:rsidP="003A64A8">
      <w:pPr>
        <w:pStyle w:val="PargrafodaLista"/>
        <w:jc w:val="both"/>
      </w:pPr>
      <w:r>
        <w:lastRenderedPageBreak/>
        <w:t xml:space="preserve">         </w:t>
      </w:r>
      <w:r w:rsidR="0086469C">
        <w:t xml:space="preserve"> As Unidades Básicas de Saúde municipais que disponibilizarão as doses da vacina para a comunidade possuem câmara de conservação para o armazenamento do </w:t>
      </w:r>
      <w:proofErr w:type="spellStart"/>
      <w:r w:rsidR="0086469C">
        <w:t>imunobiológico</w:t>
      </w:r>
      <w:proofErr w:type="spellEnd"/>
      <w:r w:rsidR="0086469C">
        <w:t>, de forma a garantir a eficácia da vacina a qual pode ser alterada por fatores relacionados ao meio ambiente, como a temperatura, a qual deverá ser mantida a +2 a +8 °C. O mun</w:t>
      </w:r>
      <w:r w:rsidR="00F00630">
        <w:t>icípio dispõe de atualmente de 1 sala</w:t>
      </w:r>
      <w:r w:rsidR="0086469C">
        <w:t xml:space="preserve"> de vacinas. </w:t>
      </w:r>
    </w:p>
    <w:p w:rsidR="00F00630" w:rsidRDefault="00F00630" w:rsidP="003A64A8">
      <w:pPr>
        <w:pStyle w:val="PargrafodaLista"/>
        <w:jc w:val="both"/>
      </w:pPr>
    </w:p>
    <w:p w:rsidR="00E54A37" w:rsidRDefault="00F00630" w:rsidP="003A64A8">
      <w:pPr>
        <w:pStyle w:val="PargrafodaLista"/>
        <w:jc w:val="both"/>
      </w:pPr>
      <w:r>
        <w:t xml:space="preserve"> </w:t>
      </w:r>
      <w:r w:rsidR="0086469C" w:rsidRPr="00F00630">
        <w:rPr>
          <w:b/>
          <w:sz w:val="28"/>
          <w:szCs w:val="28"/>
        </w:rPr>
        <w:t xml:space="preserve"> SISTEMA DE INFORMAÇÃO E REGISTROS DAS DOSES APLICADAS </w:t>
      </w:r>
      <w:r>
        <w:rPr>
          <w:b/>
          <w:sz w:val="28"/>
          <w:szCs w:val="28"/>
        </w:rPr>
        <w:t xml:space="preserve">          </w:t>
      </w:r>
      <w:r w:rsidR="0073606E">
        <w:rPr>
          <w:b/>
          <w:sz w:val="28"/>
          <w:szCs w:val="28"/>
        </w:rPr>
        <w:t xml:space="preserve">           </w:t>
      </w:r>
      <w:r w:rsidR="0086469C">
        <w:t xml:space="preserve">Para a campanha nacional de vacinação contra COVID-19, o registro da dose aplicada será nominal/individualizado. Os registros deverão ser realizados no Sistema de Informação do Programa Nacional de Imunizações (SI-PNI) em todos os pontos de vacinação da </w:t>
      </w:r>
      <w:r w:rsidR="00E54A37">
        <w:t>rede pública e privada de saúde</w:t>
      </w:r>
      <w:r w:rsidR="0086469C">
        <w:t>. A vacinação contra a COVID-19 pode exigir diferentes estratégias, devido à possibilidade da oferta de diferentes vacinas, para diferentes faixas etárias/grupos e também da realidade do município. Alguns pontos devem ser considerados pelos para definição das estratégias, que envolvem os seguintes aspectos, conforme orientação a seguir:</w:t>
      </w:r>
    </w:p>
    <w:p w:rsidR="00E54A37" w:rsidRDefault="0086469C" w:rsidP="003A64A8">
      <w:pPr>
        <w:pStyle w:val="PargrafodaLista"/>
        <w:jc w:val="both"/>
      </w:pPr>
      <w:r>
        <w:t xml:space="preserve"> a) Vacinação de trabalhadores de saúde: exige trabalho conjunto entre Atenção Primária à Saúde e Urgência e Emergência, principalmente para aqueles que atuam em unidades exclusivas para atendimento da COVID19; </w:t>
      </w:r>
    </w:p>
    <w:p w:rsidR="00E54A37" w:rsidRDefault="0086469C" w:rsidP="003A64A8">
      <w:pPr>
        <w:pStyle w:val="PargrafodaLista"/>
        <w:jc w:val="both"/>
      </w:pPr>
      <w:r>
        <w:t xml:space="preserve">b) Vacinação de idosos: a vacinação casa a casa pode ser uma estratégia em resposta àqueles que têm mobilidade limitada ou que estejam acamados; </w:t>
      </w:r>
    </w:p>
    <w:p w:rsidR="00E54A37" w:rsidRDefault="0086469C" w:rsidP="003A64A8">
      <w:pPr>
        <w:pStyle w:val="PargrafodaLista"/>
        <w:jc w:val="both"/>
      </w:pPr>
      <w:r>
        <w:t xml:space="preserve">c) Organização da unidade primária em saúde em diferentes frentes de vacinação, para evitar aglomerações; deve-se pensar na disposição e circulação destas pessoas nas unidades de saúde e/ou postos externos de vacinação; </w:t>
      </w:r>
    </w:p>
    <w:p w:rsidR="00E54A37" w:rsidRDefault="0086469C" w:rsidP="003A64A8">
      <w:pPr>
        <w:pStyle w:val="PargrafodaLista"/>
        <w:jc w:val="both"/>
      </w:pPr>
      <w:r>
        <w:t xml:space="preserve">d) Realização de vacinação </w:t>
      </w:r>
      <w:proofErr w:type="spellStart"/>
      <w:r>
        <w:t>extramuro</w:t>
      </w:r>
      <w:proofErr w:type="spellEnd"/>
      <w:r>
        <w:t xml:space="preserve">, através da estratégia Drive </w:t>
      </w:r>
      <w:proofErr w:type="spellStart"/>
      <w:r>
        <w:t>Thru</w:t>
      </w:r>
      <w:proofErr w:type="spellEnd"/>
      <w:r>
        <w:t>, em locais abertos, ventilados e de fácil acesso a população</w:t>
      </w:r>
    </w:p>
    <w:p w:rsidR="00E54A37" w:rsidRDefault="0086469C" w:rsidP="003A64A8">
      <w:pPr>
        <w:pStyle w:val="PargrafodaLista"/>
        <w:jc w:val="both"/>
      </w:pPr>
      <w:r>
        <w:t xml:space="preserve"> e) Realização de vacinação domiciliar, especialmente para aqueles com dificuldade de locomoção, idosos aca</w:t>
      </w:r>
      <w:r w:rsidR="00E54A37">
        <w:t xml:space="preserve">mados, entre outros; </w:t>
      </w:r>
    </w:p>
    <w:p w:rsidR="00E54A37" w:rsidRDefault="0086469C" w:rsidP="003A64A8">
      <w:pPr>
        <w:pStyle w:val="PargrafodaLista"/>
        <w:jc w:val="both"/>
      </w:pPr>
      <w:r>
        <w:t xml:space="preserve"> f) Articulação com a Assessoria de Comunicação (ASCOM), entre outros setores afim de realizar ampla divulgação sobre a vacinação com orientações específicas para público alvo.</w:t>
      </w:r>
    </w:p>
    <w:p w:rsidR="00E54A37" w:rsidRDefault="00E54A37" w:rsidP="003A64A8">
      <w:pPr>
        <w:pStyle w:val="PargrafodaLista"/>
        <w:jc w:val="both"/>
      </w:pPr>
    </w:p>
    <w:p w:rsidR="00E54A37" w:rsidRDefault="00E54A37" w:rsidP="003A64A8">
      <w:pPr>
        <w:pStyle w:val="PargrafodaLista"/>
        <w:jc w:val="both"/>
        <w:rPr>
          <w:b/>
          <w:sz w:val="28"/>
          <w:szCs w:val="28"/>
        </w:rPr>
      </w:pPr>
      <w:r>
        <w:t xml:space="preserve">                       </w:t>
      </w:r>
      <w:r w:rsidR="0073606E">
        <w:t xml:space="preserve">       </w:t>
      </w:r>
      <w:r>
        <w:t xml:space="preserve">  </w:t>
      </w:r>
      <w:r w:rsidR="0086469C">
        <w:t xml:space="preserve"> </w:t>
      </w:r>
      <w:r>
        <w:rPr>
          <w:b/>
          <w:sz w:val="28"/>
          <w:szCs w:val="28"/>
        </w:rPr>
        <w:t xml:space="preserve">POPULAÇÃO ALVO </w:t>
      </w:r>
    </w:p>
    <w:p w:rsidR="00E54A37" w:rsidRDefault="00E54A37" w:rsidP="003A64A8">
      <w:pPr>
        <w:pStyle w:val="PargrafodaLista"/>
        <w:jc w:val="both"/>
      </w:pPr>
      <w:r>
        <w:rPr>
          <w:sz w:val="28"/>
          <w:szCs w:val="28"/>
        </w:rPr>
        <w:t xml:space="preserve">            </w:t>
      </w:r>
      <w:r w:rsidRPr="00E54A37">
        <w:rPr>
          <w:sz w:val="28"/>
          <w:szCs w:val="28"/>
        </w:rPr>
        <w:t>O</w:t>
      </w:r>
      <w:r w:rsidR="0086469C">
        <w:t xml:space="preserve"> Plano de Vacinação desenvolvido pelo Programa Nacional de Imunizações em cooperação com o comitê de especialistas da Câmara Técnica, foi baseado em princípios similares aos estabelecidos pela OMS, bem como nas considerações sobre a viabilização operacional das ações de vacinação. Optou-se pela seguinte ordem de priorização: preservação do funcionamento dos serviços de saúde, proteção dos indivíduos com maior risco de desenvolvimento de formas graves e óbitos, seguido da preservação do funcionamento dos serviços essenciais e proteção dos indivíduos com maior risco de infecção. Dessa forma, serão priorizados os seguintes grupos: </w:t>
      </w:r>
    </w:p>
    <w:p w:rsidR="00E54A37" w:rsidRDefault="0086469C" w:rsidP="003A64A8">
      <w:pPr>
        <w:pStyle w:val="PargrafodaLista"/>
        <w:jc w:val="both"/>
      </w:pPr>
      <w:r>
        <w:t>a) Trabalhadores da saúde (ver estrato populacional abaixo);</w:t>
      </w:r>
    </w:p>
    <w:p w:rsidR="00E54A37" w:rsidRDefault="0086469C" w:rsidP="003A64A8">
      <w:pPr>
        <w:pStyle w:val="PargrafodaLista"/>
        <w:jc w:val="both"/>
      </w:pPr>
      <w:r>
        <w:t xml:space="preserve"> b) Pessoas idosas residentes em instituições de longa permanência (institucionalizadas);</w:t>
      </w:r>
    </w:p>
    <w:p w:rsidR="00CC0327" w:rsidRDefault="0086469C" w:rsidP="003A64A8">
      <w:pPr>
        <w:pStyle w:val="PargrafodaLista"/>
        <w:jc w:val="both"/>
      </w:pPr>
      <w:r>
        <w:lastRenderedPageBreak/>
        <w:t xml:space="preserve"> c) Pessoas a partir de 18 anos de idade com deficiência, residentes em Residências Inclusivas (institucionalizadas); </w:t>
      </w:r>
    </w:p>
    <w:p w:rsidR="00CC0327" w:rsidRDefault="0086469C" w:rsidP="003A64A8">
      <w:pPr>
        <w:pStyle w:val="PargrafodaLista"/>
        <w:jc w:val="both"/>
      </w:pPr>
      <w:r>
        <w:t>d) População indígena vivendo em terras indígenas.</w:t>
      </w:r>
    </w:p>
    <w:p w:rsidR="00CC0327" w:rsidRDefault="000D1333" w:rsidP="003A64A8">
      <w:pPr>
        <w:pStyle w:val="PargrafodaLista"/>
        <w:jc w:val="both"/>
      </w:pPr>
      <w:r>
        <w:t xml:space="preserve">            </w:t>
      </w:r>
      <w:r w:rsidR="0086469C">
        <w:t xml:space="preserve"> O Informe Técnico Campanha Nacional de Vacinação contra a COVID-19 recomenda a seguinte ordem para vacinação dos trabalhadores da saúde conforme disponibilidade de doses: </w:t>
      </w:r>
    </w:p>
    <w:p w:rsidR="00CC0327" w:rsidRDefault="0086469C" w:rsidP="003A64A8">
      <w:pPr>
        <w:pStyle w:val="PargrafodaLista"/>
        <w:jc w:val="both"/>
      </w:pPr>
      <w:r>
        <w:t xml:space="preserve">a. Equipes de vacinação que estiverem inicialmente envolvidas na vacinação dos grupos elencados; </w:t>
      </w:r>
    </w:p>
    <w:p w:rsidR="00CC0327" w:rsidRDefault="0086469C" w:rsidP="003A64A8">
      <w:pPr>
        <w:pStyle w:val="PargrafodaLista"/>
        <w:jc w:val="both"/>
      </w:pPr>
      <w:r>
        <w:t>b. Trabalhadores das Instituições de Longa Permanência de Idosos e de Residências Inclusivas (Serviço de Acolhimento Institucional em Residência Inclusiva para joven</w:t>
      </w:r>
      <w:r w:rsidR="00CC0327">
        <w:t xml:space="preserve">s e adultos com deficiência); </w:t>
      </w:r>
    </w:p>
    <w:p w:rsidR="00CC0327" w:rsidRDefault="0086469C" w:rsidP="003A64A8">
      <w:pPr>
        <w:pStyle w:val="PargrafodaLista"/>
        <w:jc w:val="both"/>
      </w:pPr>
      <w:r>
        <w:t xml:space="preserve"> c. Trabalhadores dos serviços de saúde públicos e privados, tanto da urgência quanto da atenção básica, envolvidos diretamente na atenção/referência para os casos suspeitos e confirmados de COVID-19;</w:t>
      </w:r>
    </w:p>
    <w:p w:rsidR="00CC0327" w:rsidRDefault="0086469C" w:rsidP="003A64A8">
      <w:pPr>
        <w:pStyle w:val="PargrafodaLista"/>
        <w:jc w:val="both"/>
      </w:pPr>
      <w:r>
        <w:t xml:space="preserve"> d. Demais trabalhadores de saúde. Cabe esclarecer que TODOS os trabalhadores da saúde serão contemplados com a vacinação, entretanto a ampliação da cobertura desse público será gradativa, conforme a disponibilidade de vacinas.</w:t>
      </w:r>
    </w:p>
    <w:p w:rsidR="00CC0327" w:rsidRDefault="00CC0327" w:rsidP="003A64A8">
      <w:pPr>
        <w:pStyle w:val="PargrafodaLista"/>
        <w:jc w:val="both"/>
      </w:pPr>
    </w:p>
    <w:p w:rsidR="000D1333" w:rsidRDefault="000D1333" w:rsidP="003A64A8">
      <w:pPr>
        <w:pStyle w:val="PargrafodaLista"/>
        <w:jc w:val="both"/>
        <w:rPr>
          <w:b/>
        </w:rPr>
      </w:pPr>
      <w:r>
        <w:rPr>
          <w:sz w:val="28"/>
          <w:szCs w:val="28"/>
        </w:rPr>
        <w:t xml:space="preserve">               </w:t>
      </w:r>
      <w:r w:rsidR="0086469C" w:rsidRPr="000D1333">
        <w:rPr>
          <w:sz w:val="28"/>
          <w:szCs w:val="28"/>
        </w:rPr>
        <w:t xml:space="preserve"> </w:t>
      </w:r>
      <w:r w:rsidR="0086469C" w:rsidRPr="000D1333">
        <w:rPr>
          <w:b/>
          <w:sz w:val="28"/>
          <w:szCs w:val="28"/>
        </w:rPr>
        <w:t>META PARA VACINAÇÃO</w:t>
      </w:r>
      <w:r w:rsidR="0086469C" w:rsidRPr="000D1333">
        <w:rPr>
          <w:b/>
        </w:rPr>
        <w:t xml:space="preserve"> </w:t>
      </w:r>
    </w:p>
    <w:p w:rsidR="0073606E" w:rsidRPr="000D1333" w:rsidRDefault="0073606E" w:rsidP="003A64A8">
      <w:pPr>
        <w:pStyle w:val="PargrafodaLista"/>
        <w:jc w:val="both"/>
        <w:rPr>
          <w:b/>
        </w:rPr>
      </w:pPr>
    </w:p>
    <w:p w:rsidR="000D1333" w:rsidRDefault="0086469C" w:rsidP="003A64A8">
      <w:pPr>
        <w:pStyle w:val="PargrafodaLista"/>
        <w:jc w:val="both"/>
      </w:pPr>
      <w:r>
        <w:t>Tendo em vista o objetivo principal da vacinação, de reduzir casos graves e óbitos pela COVID-19, é fundamental alcançar altas e homogêneas coberturas vacinais. Para tanto, todos os esforços devem estar voltados para vacinar toda a população alvo. Portanto, o PNI estabeleceu como meta, vacinar pelo menos 90% da população alvo de cada grupo, uma vez que é de se esperar que uma pequena parcela da população apresente con</w:t>
      </w:r>
      <w:r w:rsidR="000D1333">
        <w:t>traindicações à vacinação</w:t>
      </w:r>
      <w:r>
        <w:t>.</w:t>
      </w:r>
    </w:p>
    <w:p w:rsidR="000D1333" w:rsidRDefault="000D1333" w:rsidP="003A64A8">
      <w:pPr>
        <w:pStyle w:val="PargrafodaLista"/>
        <w:jc w:val="both"/>
      </w:pPr>
    </w:p>
    <w:p w:rsidR="000D1333" w:rsidRDefault="000D1333" w:rsidP="003A64A8">
      <w:pPr>
        <w:pStyle w:val="PargrafodaLista"/>
        <w:jc w:val="both"/>
      </w:pPr>
      <w:r>
        <w:t xml:space="preserve">    </w:t>
      </w:r>
      <w:r w:rsidR="00513400">
        <w:t xml:space="preserve">  </w:t>
      </w:r>
      <w:r>
        <w:t xml:space="preserve">  </w:t>
      </w:r>
      <w:r w:rsidR="0086469C">
        <w:t xml:space="preserve"> </w:t>
      </w:r>
      <w:r w:rsidR="0086469C" w:rsidRPr="000D1333">
        <w:rPr>
          <w:b/>
          <w:sz w:val="28"/>
          <w:szCs w:val="28"/>
        </w:rPr>
        <w:t>MEDIDAS SANITÁRIAS DE PREVENÇÃO E CONTROLE</w:t>
      </w:r>
      <w:r w:rsidR="0086469C">
        <w:t xml:space="preserve"> </w:t>
      </w:r>
    </w:p>
    <w:p w:rsidR="000D1333" w:rsidRDefault="0086469C" w:rsidP="003A64A8">
      <w:pPr>
        <w:pStyle w:val="PargrafodaLista"/>
        <w:jc w:val="both"/>
      </w:pPr>
      <w:r w:rsidRPr="003A64A8">
        <w:rPr>
          <w:rFonts w:ascii="Calibri" w:hAnsi="Calibri" w:cs="Calibri"/>
        </w:rPr>
        <w:t>⚫</w:t>
      </w:r>
      <w:r>
        <w:t xml:space="preserve"> Fixar cartazes para comunicação à população sobre as medidas de prevenção e controle (etiqueta respiratória), sinais e sintomas de síndrome gripal e outras informações sobre a COVID-19; </w:t>
      </w:r>
    </w:p>
    <w:p w:rsidR="000D1333" w:rsidRDefault="0086469C" w:rsidP="003A64A8">
      <w:pPr>
        <w:pStyle w:val="PargrafodaLista"/>
        <w:jc w:val="both"/>
      </w:pPr>
      <w:r w:rsidRPr="003A64A8">
        <w:rPr>
          <w:rFonts w:ascii="Calibri" w:hAnsi="Calibri" w:cs="Calibri"/>
        </w:rPr>
        <w:t>⚫</w:t>
      </w:r>
      <w:r>
        <w:t xml:space="preserve"> Organizar os serviços conforme protocolos locais de prevenção da COVID-19 e/ou manuais do Ministério da Saúde para a porta de entrada dos atendimentos na UBS e para os locais de vacinação; </w:t>
      </w:r>
    </w:p>
    <w:p w:rsidR="000D1333" w:rsidRDefault="0086469C" w:rsidP="003A64A8">
      <w:pPr>
        <w:pStyle w:val="PargrafodaLista"/>
        <w:jc w:val="both"/>
      </w:pPr>
      <w:r w:rsidRPr="003A64A8">
        <w:rPr>
          <w:rFonts w:ascii="Calibri" w:hAnsi="Calibri" w:cs="Calibri"/>
        </w:rPr>
        <w:t>⚫</w:t>
      </w:r>
      <w:r>
        <w:t xml:space="preserve"> Disponibilizar locais para higienização das mãos ou ofertar </w:t>
      </w:r>
      <w:proofErr w:type="spellStart"/>
      <w:r>
        <w:t>dispenser</w:t>
      </w:r>
      <w:proofErr w:type="spellEnd"/>
      <w:r>
        <w:t xml:space="preserve"> com álcool em gel na concentração de 70%, para facilitar a higienização das mãos dos profissionais e da população que buscar a vacinação em locais de destaque,</w:t>
      </w:r>
    </w:p>
    <w:p w:rsidR="000D1333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Sempre que possível utilizar sistema de agendamento para evitar acúmulo de pessoas na fila de espera;</w:t>
      </w:r>
    </w:p>
    <w:p w:rsidR="000D1333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Aumentar a distância nas filas, entre uma pessoa e outra (no mínimo um metro).</w:t>
      </w:r>
    </w:p>
    <w:p w:rsidR="000D1333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Sugere-se, para tanto, a marcação de distanciamento físico no chão para orientar a distância entre as pessoas na fila; </w:t>
      </w:r>
    </w:p>
    <w:p w:rsidR="000D1333" w:rsidRDefault="0086469C" w:rsidP="003A64A8">
      <w:pPr>
        <w:pStyle w:val="PargrafodaLista"/>
        <w:jc w:val="both"/>
        <w:rPr>
          <w:rFonts w:ascii="MS Gothic" w:eastAsia="MS Gothic" w:hAnsi="MS Gothic" w:cs="MS Gothic"/>
        </w:rPr>
      </w:pPr>
      <w:r w:rsidRPr="003A64A8">
        <w:rPr>
          <w:rFonts w:ascii="Calibri" w:hAnsi="Calibri" w:cs="Calibri"/>
        </w:rPr>
        <w:t>⚫</w:t>
      </w:r>
      <w:r>
        <w:t xml:space="preserve"> Ampliar a frequência de limpeza de pisos, corrimãos, maçanetas e banheiros com solução de água sanitária e a desinfecção de </w:t>
      </w:r>
      <w:proofErr w:type="spellStart"/>
      <w:r>
        <w:t>fômites</w:t>
      </w:r>
      <w:proofErr w:type="spellEnd"/>
      <w:r>
        <w:t xml:space="preserve"> e superfícies com álcool a 70%; </w:t>
      </w:r>
    </w:p>
    <w:p w:rsidR="000D1333" w:rsidRDefault="0086469C" w:rsidP="003A64A8">
      <w:pPr>
        <w:pStyle w:val="PargrafodaLista"/>
        <w:jc w:val="both"/>
      </w:pPr>
      <w:r>
        <w:lastRenderedPageBreak/>
        <w:t xml:space="preserve"> </w:t>
      </w:r>
      <w:r w:rsidRPr="003A64A8">
        <w:rPr>
          <w:rFonts w:ascii="Calibri" w:hAnsi="Calibri" w:cs="Calibri"/>
        </w:rPr>
        <w:t>⚫</w:t>
      </w:r>
      <w:r>
        <w:t xml:space="preserve"> Manter comunicação frequente com a equipe de vigilância em saúde do Município para organização do fluxo de rastreamento e monitoramento dos casos</w:t>
      </w:r>
      <w:r w:rsidR="000D1333">
        <w:t xml:space="preserve"> suspeitos de COVID -19.</w:t>
      </w:r>
    </w:p>
    <w:p w:rsidR="000D1333" w:rsidRDefault="000D1333" w:rsidP="003A64A8">
      <w:pPr>
        <w:pStyle w:val="PargrafodaLista"/>
        <w:jc w:val="both"/>
      </w:pPr>
    </w:p>
    <w:p w:rsidR="000D1333" w:rsidRDefault="000D1333" w:rsidP="003A64A8">
      <w:pPr>
        <w:pStyle w:val="PargrafodaLista"/>
        <w:jc w:val="both"/>
        <w:rPr>
          <w:b/>
          <w:sz w:val="28"/>
          <w:szCs w:val="28"/>
        </w:rPr>
      </w:pPr>
      <w:r>
        <w:t xml:space="preserve">             </w:t>
      </w:r>
      <w:r w:rsidR="0086469C" w:rsidRPr="000D1333">
        <w:rPr>
          <w:b/>
          <w:sz w:val="28"/>
          <w:szCs w:val="28"/>
        </w:rPr>
        <w:t>USO DE EQUIPAMENTOS DE PROTEÇÃO INDIVIDUAL</w:t>
      </w:r>
    </w:p>
    <w:p w:rsidR="001C6C53" w:rsidRDefault="001C6C53" w:rsidP="003A64A8">
      <w:pPr>
        <w:pStyle w:val="PargrafodaLista"/>
        <w:jc w:val="both"/>
        <w:rPr>
          <w:b/>
          <w:sz w:val="28"/>
          <w:szCs w:val="28"/>
        </w:rPr>
      </w:pPr>
    </w:p>
    <w:p w:rsidR="001C6C53" w:rsidRDefault="001C6C53" w:rsidP="003A64A8">
      <w:pPr>
        <w:pStyle w:val="PargrafodaLista"/>
        <w:jc w:val="both"/>
        <w:rPr>
          <w:b/>
          <w:sz w:val="28"/>
          <w:szCs w:val="28"/>
        </w:rPr>
      </w:pPr>
    </w:p>
    <w:p w:rsidR="000D1333" w:rsidRDefault="000D1333" w:rsidP="003A64A8">
      <w:pPr>
        <w:pStyle w:val="PargrafodaLista"/>
        <w:jc w:val="both"/>
        <w:rPr>
          <w:b/>
          <w:sz w:val="28"/>
          <w:szCs w:val="28"/>
        </w:rPr>
      </w:pPr>
    </w:p>
    <w:p w:rsidR="001C6C53" w:rsidRDefault="000D1333" w:rsidP="003A64A8">
      <w:pPr>
        <w:pStyle w:val="PargrafodaLista"/>
        <w:jc w:val="both"/>
      </w:pPr>
      <w:r>
        <w:t xml:space="preserve">           </w:t>
      </w:r>
      <w:r w:rsidR="0086469C">
        <w:t xml:space="preserve"> A utilização de Equipamentos de Proteção Individual (EPIs) pelos trabalhadores de saúde envolvidos na Campanha Nacional de Vacinação contra a COVID-19, tem como objetivo a proteção destes trabalhadores, bem como a segurança dos indivíduos que serão atendidos pela vacinação. </w:t>
      </w:r>
    </w:p>
    <w:p w:rsidR="000D1333" w:rsidRDefault="001C6C53" w:rsidP="003A64A8">
      <w:pPr>
        <w:pStyle w:val="PargrafodaLista"/>
        <w:jc w:val="both"/>
      </w:pPr>
      <w:r>
        <w:t xml:space="preserve">             </w:t>
      </w:r>
      <w:r w:rsidR="0086469C">
        <w:t xml:space="preserve">Nesse sentido, seguem abaixo as orientações: EPIs recomendados durante a rotina de vacinação: </w:t>
      </w:r>
    </w:p>
    <w:p w:rsidR="001C6C53" w:rsidRDefault="001C6C53" w:rsidP="003A64A8">
      <w:pPr>
        <w:pStyle w:val="PargrafodaLista"/>
        <w:jc w:val="both"/>
      </w:pPr>
    </w:p>
    <w:p w:rsidR="000D1333" w:rsidRDefault="0086469C" w:rsidP="003A64A8">
      <w:pPr>
        <w:pStyle w:val="PargrafodaLista"/>
        <w:jc w:val="both"/>
      </w:pPr>
      <w:r w:rsidRPr="003A64A8">
        <w:rPr>
          <w:rFonts w:ascii="Calibri" w:hAnsi="Calibri" w:cs="Calibri"/>
        </w:rPr>
        <w:t>⚫</w:t>
      </w:r>
      <w:r>
        <w:t xml:space="preserve"> Máscara cirúrgica: obrigatória durante todo o período de vacinação, prevendo</w:t>
      </w:r>
      <w:r w:rsidR="000D1333">
        <w:t>-</w:t>
      </w:r>
      <w:r>
        <w:t>se quantitativo suficiente para troca a cada 2-3 horas ou quando estiver úmida;</w:t>
      </w:r>
    </w:p>
    <w:p w:rsidR="000D1333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Proteção ocular: Protetor facial (face </w:t>
      </w:r>
      <w:proofErr w:type="spellStart"/>
      <w:r>
        <w:t>shield</w:t>
      </w:r>
      <w:proofErr w:type="spellEnd"/>
      <w:r>
        <w:t>) ou óculos de proteção;</w:t>
      </w:r>
    </w:p>
    <w:p w:rsidR="00C87254" w:rsidRDefault="0086469C" w:rsidP="003A64A8">
      <w:pPr>
        <w:pStyle w:val="PargrafodaLista"/>
        <w:jc w:val="both"/>
      </w:pPr>
      <w:r>
        <w:t xml:space="preserve"> </w:t>
      </w:r>
      <w:r w:rsidRPr="003A64A8">
        <w:rPr>
          <w:rFonts w:ascii="Calibri" w:hAnsi="Calibri" w:cs="Calibri"/>
        </w:rPr>
        <w:t>⚫</w:t>
      </w:r>
      <w:r>
        <w:t xml:space="preserve"> Avental descartável para uso diário ou aventa</w:t>
      </w:r>
      <w:r w:rsidR="000D1333">
        <w:t>l de tecido higienizado diariamente</w:t>
      </w: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513400" w:rsidRDefault="00513400" w:rsidP="003A64A8">
      <w:pPr>
        <w:pStyle w:val="PargrafodaLista"/>
        <w:jc w:val="both"/>
      </w:pPr>
      <w:r>
        <w:rPr>
          <w:b/>
          <w:sz w:val="28"/>
          <w:szCs w:val="28"/>
        </w:rPr>
        <w:t xml:space="preserve">                 </w:t>
      </w:r>
      <w:r w:rsidRPr="00513400">
        <w:rPr>
          <w:b/>
          <w:sz w:val="28"/>
          <w:szCs w:val="28"/>
        </w:rPr>
        <w:t>VIGILÂNCIA DOS EAPV</w:t>
      </w:r>
      <w:r>
        <w:t xml:space="preserve"> </w:t>
      </w:r>
    </w:p>
    <w:p w:rsidR="0073606E" w:rsidRDefault="00513400" w:rsidP="003A64A8">
      <w:pPr>
        <w:pStyle w:val="PargrafodaLista"/>
        <w:jc w:val="both"/>
      </w:pPr>
      <w:r>
        <w:t xml:space="preserve">   </w:t>
      </w:r>
      <w:r w:rsidR="0073606E">
        <w:t xml:space="preserve">         </w:t>
      </w:r>
      <w:r>
        <w:t xml:space="preserve"> </w:t>
      </w:r>
      <w:r>
        <w:t xml:space="preserve">Evento Adverso Pós-Vacinação (EAPV) é qualquer ocorrência médica indesejada após a vacinação e que, não necessariamente, possui uma relação causal com o uso de uma vacina ou outro </w:t>
      </w:r>
      <w:proofErr w:type="spellStart"/>
      <w:r>
        <w:t>imunobiológico</w:t>
      </w:r>
      <w:proofErr w:type="spellEnd"/>
      <w:r>
        <w:t xml:space="preserve"> (imunoglobulinas e soros </w:t>
      </w:r>
      <w:proofErr w:type="spellStart"/>
      <w:r>
        <w:t>heterólogos</w:t>
      </w:r>
      <w:proofErr w:type="spellEnd"/>
      <w:r>
        <w:t>). Um EAPV pode ser qualquer evento indesejável ou não intencional, isto é, sintoma, doença ou um achado laboratorial anormal. A grande maioria dos EAPV é local e/ou sistêmico de baixa gravidade. Por essa razão as ações de vigilância são voltadas para os eventos moderados e graves.</w:t>
      </w:r>
    </w:p>
    <w:p w:rsidR="00513400" w:rsidRDefault="0073606E" w:rsidP="003A64A8">
      <w:pPr>
        <w:pStyle w:val="PargrafodaLista"/>
        <w:jc w:val="both"/>
      </w:pPr>
      <w:r>
        <w:t xml:space="preserve">         </w:t>
      </w:r>
      <w:r w:rsidR="00513400">
        <w:t xml:space="preserve"> As vacinas são produtos biológicos com excelente perfil de segurança e a ocorrência de eventos adversos relacionados à vacinação deve ser imediatamente notificada, investigada e esclarecida para que não ponha em risco o programa de imunizações e a segurança epidemiológica de toda a população. Assim, é importante o fortalecimento da vigilância dos EAPV, a fim de manter a tranquilidade no processo, sendo de obrigatoriedade do município a notificação compulsória no sis</w:t>
      </w:r>
      <w:r w:rsidR="00513400">
        <w:t xml:space="preserve">tema de notificações de EAPV </w:t>
      </w:r>
    </w:p>
    <w:p w:rsidR="00513400" w:rsidRDefault="00513400" w:rsidP="003A64A8">
      <w:pPr>
        <w:pStyle w:val="PargrafodaLista"/>
        <w:jc w:val="both"/>
      </w:pPr>
    </w:p>
    <w:p w:rsidR="00513400" w:rsidRDefault="00513400" w:rsidP="003A64A8">
      <w:pPr>
        <w:pStyle w:val="PargrafodaLista"/>
        <w:jc w:val="both"/>
        <w:rPr>
          <w:b/>
          <w:sz w:val="28"/>
          <w:szCs w:val="28"/>
        </w:rPr>
      </w:pPr>
    </w:p>
    <w:p w:rsidR="00513400" w:rsidRDefault="00513400" w:rsidP="003A64A8">
      <w:pPr>
        <w:pStyle w:val="PargrafodaLista"/>
        <w:jc w:val="both"/>
        <w:rPr>
          <w:b/>
          <w:sz w:val="28"/>
          <w:szCs w:val="28"/>
        </w:rPr>
      </w:pPr>
    </w:p>
    <w:p w:rsidR="00513400" w:rsidRDefault="00513400" w:rsidP="003A64A8">
      <w:pPr>
        <w:pStyle w:val="PargrafodaLista"/>
        <w:jc w:val="both"/>
        <w:rPr>
          <w:b/>
          <w:sz w:val="28"/>
          <w:szCs w:val="28"/>
        </w:rPr>
      </w:pPr>
    </w:p>
    <w:p w:rsidR="00513400" w:rsidRDefault="00513400" w:rsidP="003A64A8">
      <w:pPr>
        <w:pStyle w:val="PargrafodaLista"/>
        <w:jc w:val="both"/>
      </w:pPr>
      <w:r w:rsidRPr="00513400">
        <w:rPr>
          <w:b/>
          <w:sz w:val="28"/>
          <w:szCs w:val="28"/>
        </w:rPr>
        <w:t xml:space="preserve"> MONITORAMENTO, SUPERVISÃO E AVALIAÇÃO</w:t>
      </w:r>
    </w:p>
    <w:p w:rsidR="00513400" w:rsidRDefault="00513400" w:rsidP="003A64A8">
      <w:pPr>
        <w:pStyle w:val="PargrafodaLista"/>
        <w:jc w:val="both"/>
      </w:pPr>
    </w:p>
    <w:p w:rsidR="00513400" w:rsidRDefault="00513400" w:rsidP="003A64A8">
      <w:pPr>
        <w:pStyle w:val="PargrafodaLista"/>
        <w:jc w:val="both"/>
      </w:pPr>
      <w:r>
        <w:t xml:space="preserve">        </w:t>
      </w:r>
      <w:r>
        <w:t xml:space="preserve"> O monitoramento, supervisão e avaliação são importantes para acompanhamento da execução das ações planejadas, na identificação oportuna da necessidade de intervenções, assim como para subsidiar a tomada de decisão gestora em tempo oportuno. Ocorre de maneira transversal em todo o processo de vacinação. O monitoramento está dividido em três blocos, a saber: </w:t>
      </w:r>
    </w:p>
    <w:p w:rsidR="00513400" w:rsidRDefault="00513400" w:rsidP="003A64A8">
      <w:pPr>
        <w:pStyle w:val="PargrafodaLista"/>
        <w:jc w:val="both"/>
      </w:pPr>
      <w:r>
        <w:t xml:space="preserve"> </w:t>
      </w:r>
      <w:r>
        <w:t>1. Avaliação e identificação da estrutura existente na rede;</w:t>
      </w:r>
    </w:p>
    <w:p w:rsidR="00513400" w:rsidRDefault="00513400" w:rsidP="003A64A8">
      <w:pPr>
        <w:pStyle w:val="PargrafodaLista"/>
        <w:jc w:val="both"/>
      </w:pPr>
      <w:r>
        <w:t xml:space="preserve"> 2. Processos;</w:t>
      </w:r>
    </w:p>
    <w:p w:rsidR="001C6C53" w:rsidRDefault="00513400" w:rsidP="003A64A8">
      <w:pPr>
        <w:pStyle w:val="PargrafodaLista"/>
        <w:jc w:val="both"/>
      </w:pPr>
      <w:r>
        <w:t xml:space="preserve"> 3. Indicadores de intervenção. O Plano Nacional de Operacionalização da Vacinação contra a COVID-19, exige o preenchimento dos indicadores conforme a Figura 4.</w:t>
      </w: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3A64A8">
      <w:pPr>
        <w:pStyle w:val="PargrafodaLista"/>
        <w:jc w:val="both"/>
      </w:pPr>
    </w:p>
    <w:p w:rsidR="001C6C53" w:rsidRDefault="001C6C53" w:rsidP="001C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C6C53">
        <w:rPr>
          <w:rFonts w:ascii="Arial" w:hAnsi="Arial" w:cs="Arial"/>
          <w:b/>
          <w:bCs/>
          <w:color w:val="000000"/>
          <w:sz w:val="23"/>
          <w:szCs w:val="23"/>
        </w:rPr>
        <w:t xml:space="preserve">REFERÊNCIAS </w:t>
      </w:r>
    </w:p>
    <w:p w:rsidR="001C6C53" w:rsidRPr="001C6C53" w:rsidRDefault="001C6C53" w:rsidP="001C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C6C53" w:rsidRPr="001C6C53" w:rsidRDefault="001C6C53" w:rsidP="001C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C6C53">
        <w:rPr>
          <w:rFonts w:ascii="Arial" w:hAnsi="Arial" w:cs="Arial"/>
          <w:color w:val="000000"/>
          <w:sz w:val="23"/>
          <w:szCs w:val="23"/>
        </w:rPr>
        <w:t xml:space="preserve">BRASIL. Ministério da Saúde. Plano Nacional de Operacionalização da Vacinação contra a COVID-19. Brasília, Secretaria de Vigilância em Saúde, 2020. </w:t>
      </w:r>
    </w:p>
    <w:p w:rsidR="001C6C53" w:rsidRPr="001C6C53" w:rsidRDefault="001C6C53" w:rsidP="001C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C6C53">
        <w:rPr>
          <w:rFonts w:ascii="Arial" w:hAnsi="Arial" w:cs="Arial"/>
          <w:color w:val="000000"/>
          <w:sz w:val="23"/>
          <w:szCs w:val="23"/>
        </w:rPr>
        <w:t xml:space="preserve">BRASIL. Ministério da Saúde. SUS de A </w:t>
      </w:r>
      <w:proofErr w:type="spellStart"/>
      <w:r w:rsidRPr="001C6C53"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 w:rsidRPr="001C6C53">
        <w:rPr>
          <w:rFonts w:ascii="Arial" w:hAnsi="Arial" w:cs="Arial"/>
          <w:color w:val="000000"/>
          <w:sz w:val="23"/>
          <w:szCs w:val="23"/>
        </w:rPr>
        <w:t xml:space="preserve"> Z. Brasília, 2020. Disponível em:https://coronavirus.saude.gov.br/sobre-a-doenca#o-que-e-covid. </w:t>
      </w:r>
    </w:p>
    <w:p w:rsidR="001C6C53" w:rsidRPr="001C6C53" w:rsidRDefault="001C6C53" w:rsidP="001C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C6C53">
        <w:rPr>
          <w:rFonts w:ascii="Arial" w:hAnsi="Arial" w:cs="Arial"/>
          <w:color w:val="000000"/>
          <w:sz w:val="23"/>
          <w:szCs w:val="23"/>
        </w:rPr>
        <w:t xml:space="preserve">BRASIL. Ministério da Saúde. Manual de Vigilância Epidemiológica Pós Vacinação. 4. ed. Brasília, 2020. </w:t>
      </w:r>
    </w:p>
    <w:p w:rsidR="001C6C53" w:rsidRPr="001C6C53" w:rsidRDefault="001C6C53" w:rsidP="001C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C6C53">
        <w:rPr>
          <w:rFonts w:ascii="Arial" w:hAnsi="Arial" w:cs="Arial"/>
          <w:color w:val="000000"/>
          <w:sz w:val="23"/>
          <w:szCs w:val="23"/>
        </w:rPr>
        <w:t xml:space="preserve">CURITIBA. Secretaria Municipal da Saúde. Painel COVID-19 Curitiba. Disponível em: http://www.saude.curitiba.pr.gov.br/images/painel%20covid%2030.12.20.pdf. </w:t>
      </w:r>
    </w:p>
    <w:p w:rsidR="001C6C53" w:rsidRDefault="001C6C53" w:rsidP="001C6C53">
      <w:pPr>
        <w:pStyle w:val="PargrafodaLista"/>
        <w:jc w:val="both"/>
        <w:rPr>
          <w:rFonts w:ascii="Arial" w:hAnsi="Arial" w:cs="Arial"/>
          <w:color w:val="000000"/>
          <w:sz w:val="23"/>
          <w:szCs w:val="23"/>
        </w:rPr>
      </w:pPr>
      <w:r w:rsidRPr="001C6C53">
        <w:rPr>
          <w:rFonts w:ascii="Arial" w:hAnsi="Arial" w:cs="Arial"/>
          <w:color w:val="000000"/>
          <w:sz w:val="23"/>
          <w:szCs w:val="23"/>
        </w:rPr>
        <w:t xml:space="preserve">MENDONÇA, S. B. et.al. Tecnologias globais na produção de vacinas contra o COVID-19. Revista Científica da Faculdade de Medicina de Campos v.15. n.2. Campos, 2020. Disponível em: </w:t>
      </w:r>
      <w:hyperlink r:id="rId6" w:history="1">
        <w:r w:rsidR="006A00C6" w:rsidRPr="00D025A6">
          <w:rPr>
            <w:rStyle w:val="Hyperlink"/>
            <w:rFonts w:ascii="Arial" w:hAnsi="Arial" w:cs="Arial"/>
            <w:sz w:val="23"/>
            <w:szCs w:val="23"/>
          </w:rPr>
          <w:t>https://doi.org/10.29184/19807813.rcfmc.373.vol.15.n2.2020</w:t>
        </w:r>
      </w:hyperlink>
      <w:r w:rsidRPr="001C6C53">
        <w:rPr>
          <w:rFonts w:ascii="Arial" w:hAnsi="Arial" w:cs="Arial"/>
          <w:color w:val="000000"/>
          <w:sz w:val="23"/>
          <w:szCs w:val="23"/>
        </w:rPr>
        <w:t>.</w:t>
      </w:r>
    </w:p>
    <w:p w:rsidR="006A00C6" w:rsidRDefault="006A00C6" w:rsidP="001C6C53">
      <w:pPr>
        <w:pStyle w:val="PargrafodaLista"/>
        <w:jc w:val="both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1C6C53">
      <w:pPr>
        <w:pStyle w:val="PargrafodaLista"/>
        <w:jc w:val="both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1C6C53">
      <w:pPr>
        <w:pStyle w:val="PargrafodaLista"/>
        <w:jc w:val="both"/>
        <w:rPr>
          <w:rFonts w:ascii="Arial" w:hAnsi="Arial" w:cs="Arial"/>
          <w:color w:val="000000"/>
          <w:sz w:val="23"/>
          <w:szCs w:val="23"/>
        </w:rPr>
      </w:pPr>
    </w:p>
    <w:p w:rsidR="006A00C6" w:rsidRPr="006A00C6" w:rsidRDefault="006A00C6" w:rsidP="006A00C6">
      <w:pPr>
        <w:pStyle w:val="PargrafodaLista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A00C6">
        <w:rPr>
          <w:rFonts w:ascii="Arial" w:hAnsi="Arial" w:cs="Arial"/>
          <w:b/>
          <w:color w:val="000000"/>
          <w:sz w:val="23"/>
          <w:szCs w:val="23"/>
        </w:rPr>
        <w:lastRenderedPageBreak/>
        <w:t>PREFEITURA MUNICIPAL DE IBIRAPIITÃ</w:t>
      </w:r>
    </w:p>
    <w:p w:rsidR="006A00C6" w:rsidRPr="006A00C6" w:rsidRDefault="006A00C6" w:rsidP="006A00C6">
      <w:pPr>
        <w:pStyle w:val="PargrafodaLista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A00C6">
        <w:rPr>
          <w:rFonts w:ascii="Arial" w:hAnsi="Arial" w:cs="Arial"/>
          <w:b/>
          <w:color w:val="000000"/>
          <w:sz w:val="23"/>
          <w:szCs w:val="23"/>
        </w:rPr>
        <w:t>SECRETARIA MUNICIPAL DE SAÚDE</w:t>
      </w: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Pr="006A00C6" w:rsidRDefault="006A00C6" w:rsidP="006A00C6">
      <w:pPr>
        <w:pStyle w:val="PargrafodaLista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6A00C6">
        <w:rPr>
          <w:rFonts w:ascii="Arial" w:hAnsi="Arial" w:cs="Arial"/>
          <w:b/>
          <w:color w:val="000000"/>
          <w:sz w:val="28"/>
          <w:szCs w:val="28"/>
        </w:rPr>
        <w:t xml:space="preserve">PLANO MUNICIPAL DE VACINAÇÃO CONTRA A COVID-19 </w:t>
      </w: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IBIRAPUITÃ</w:t>
      </w:r>
      <w:r w:rsidRPr="006A00C6">
        <w:rPr>
          <w:rFonts w:ascii="Arial" w:hAnsi="Arial" w:cs="Arial"/>
          <w:color w:val="000000"/>
          <w:sz w:val="23"/>
          <w:szCs w:val="23"/>
        </w:rPr>
        <w:t>, 18 de janeiro de 2021.</w:t>
      </w:r>
    </w:p>
    <w:p w:rsidR="006A00C6" w:rsidRDefault="006A00C6" w:rsidP="006A00C6">
      <w:pPr>
        <w:pStyle w:val="PargrafodaLista"/>
        <w:jc w:val="center"/>
        <w:rPr>
          <w:rFonts w:ascii="Arial" w:hAnsi="Arial" w:cs="Arial"/>
          <w:color w:val="000000"/>
          <w:sz w:val="23"/>
          <w:szCs w:val="23"/>
        </w:rPr>
      </w:pPr>
    </w:p>
    <w:p w:rsidR="006A00C6" w:rsidRDefault="006A00C6" w:rsidP="006A00C6">
      <w:pPr>
        <w:pStyle w:val="PargrafodaLista"/>
        <w:jc w:val="center"/>
      </w:pPr>
    </w:p>
    <w:sectPr w:rsidR="006A0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1BC"/>
    <w:multiLevelType w:val="hybridMultilevel"/>
    <w:tmpl w:val="4B58F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C"/>
    <w:rsid w:val="00000B8C"/>
    <w:rsid w:val="000424F1"/>
    <w:rsid w:val="000D1333"/>
    <w:rsid w:val="001C6C53"/>
    <w:rsid w:val="00240494"/>
    <w:rsid w:val="00340B99"/>
    <w:rsid w:val="00362575"/>
    <w:rsid w:val="003A64A8"/>
    <w:rsid w:val="00513400"/>
    <w:rsid w:val="006006F1"/>
    <w:rsid w:val="00684AFE"/>
    <w:rsid w:val="006A00C6"/>
    <w:rsid w:val="0073606E"/>
    <w:rsid w:val="0086469C"/>
    <w:rsid w:val="008D5139"/>
    <w:rsid w:val="009203A9"/>
    <w:rsid w:val="00A665A9"/>
    <w:rsid w:val="00B22814"/>
    <w:rsid w:val="00B73C51"/>
    <w:rsid w:val="00BF603E"/>
    <w:rsid w:val="00C87254"/>
    <w:rsid w:val="00CC0327"/>
    <w:rsid w:val="00E54A37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2EFAE-5D1F-4468-A1EC-C2D0B858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4A8"/>
    <w:pPr>
      <w:ind w:left="720"/>
      <w:contextualSpacing/>
    </w:pPr>
  </w:style>
  <w:style w:type="paragraph" w:customStyle="1" w:styleId="Default">
    <w:name w:val="Default"/>
    <w:rsid w:val="00240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A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9184/19807813.rcfmc.373.vol.15.n2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3852-E3FF-467E-8A36-3EDC4AE6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3275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2021-01-28T16:07:00Z</dcterms:created>
  <dcterms:modified xsi:type="dcterms:W3CDTF">2021-02-03T19:40:00Z</dcterms:modified>
</cp:coreProperties>
</file>